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0358F3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0358F3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0358F3" w:rsidRDefault="00AE0E22" w:rsidP="00DC7057">
            <w:pPr>
              <w:pStyle w:val="NoSpacing"/>
              <w:jc w:val="both"/>
              <w:rPr>
                <w:i/>
                <w:iCs/>
                <w:sz w:val="14"/>
                <w:szCs w:val="14"/>
              </w:rPr>
            </w:pPr>
            <w:r w:rsidRPr="000358F3">
              <w:rPr>
                <w:i/>
                <w:iCs/>
                <w:sz w:val="14"/>
                <w:szCs w:val="14"/>
              </w:rPr>
              <w:t xml:space="preserve">For </w:t>
            </w:r>
            <w:r w:rsidR="00EF77F0" w:rsidRPr="000358F3">
              <w:rPr>
                <w:i/>
                <w:iCs/>
                <w:sz w:val="14"/>
                <w:szCs w:val="14"/>
              </w:rPr>
              <w:t>each semester taught</w:t>
            </w:r>
            <w:r w:rsidRPr="000358F3">
              <w:rPr>
                <w:i/>
                <w:iCs/>
                <w:sz w:val="14"/>
                <w:szCs w:val="14"/>
              </w:rPr>
              <w:t xml:space="preserve">, </w:t>
            </w:r>
            <w:r w:rsidR="00EF77F0" w:rsidRPr="000358F3">
              <w:rPr>
                <w:i/>
                <w:iCs/>
                <w:sz w:val="14"/>
                <w:szCs w:val="14"/>
              </w:rPr>
              <w:t>faculty should</w:t>
            </w:r>
            <w:r w:rsidRPr="000358F3">
              <w:rPr>
                <w:i/>
                <w:iCs/>
                <w:sz w:val="14"/>
                <w:szCs w:val="14"/>
              </w:rPr>
              <w:t xml:space="preserve"> complete and submit a new form </w:t>
            </w:r>
            <w:r w:rsidR="009673B2" w:rsidRPr="000358F3">
              <w:rPr>
                <w:i/>
                <w:iCs/>
                <w:sz w:val="14"/>
                <w:szCs w:val="14"/>
              </w:rPr>
              <w:t>each time the c</w:t>
            </w:r>
            <w:r w:rsidRPr="000358F3">
              <w:rPr>
                <w:i/>
                <w:iCs/>
                <w:sz w:val="14"/>
                <w:szCs w:val="14"/>
              </w:rPr>
              <w:t>ou</w:t>
            </w:r>
            <w:r w:rsidR="006B00A5" w:rsidRPr="000358F3">
              <w:rPr>
                <w:i/>
                <w:iCs/>
                <w:sz w:val="14"/>
                <w:szCs w:val="14"/>
              </w:rPr>
              <w:t xml:space="preserve">rse </w:t>
            </w:r>
            <w:r w:rsidR="009673B2" w:rsidRPr="000358F3">
              <w:rPr>
                <w:i/>
                <w:iCs/>
                <w:sz w:val="14"/>
                <w:szCs w:val="14"/>
              </w:rPr>
              <w:t xml:space="preserve">is taught </w:t>
            </w:r>
            <w:r w:rsidR="006B00A5" w:rsidRPr="000358F3">
              <w:rPr>
                <w:i/>
                <w:iCs/>
                <w:sz w:val="14"/>
                <w:szCs w:val="14"/>
              </w:rPr>
              <w:t>and return</w:t>
            </w:r>
            <w:r w:rsidR="00795F6E" w:rsidRPr="000358F3">
              <w:rPr>
                <w:i/>
                <w:iCs/>
                <w:sz w:val="14"/>
                <w:szCs w:val="14"/>
              </w:rPr>
              <w:t>ed</w:t>
            </w:r>
            <w:r w:rsidR="009673B2" w:rsidRPr="000358F3">
              <w:rPr>
                <w:i/>
                <w:iCs/>
                <w:sz w:val="14"/>
                <w:szCs w:val="14"/>
              </w:rPr>
              <w:t xml:space="preserve">. </w:t>
            </w:r>
            <w:r w:rsidR="00D2278B" w:rsidRPr="000358F3">
              <w:rPr>
                <w:i/>
                <w:iCs/>
                <w:sz w:val="14"/>
                <w:szCs w:val="14"/>
              </w:rPr>
              <w:t>Forms are due by the first day of registration for a given term.</w:t>
            </w:r>
            <w:r w:rsidR="00D21FDB" w:rsidRPr="000358F3">
              <w:rPr>
                <w:i/>
                <w:iCs/>
                <w:sz w:val="14"/>
                <w:szCs w:val="14"/>
              </w:rPr>
              <w:t xml:space="preserve"> </w:t>
            </w:r>
            <w:r w:rsidRPr="000358F3">
              <w:rPr>
                <w:i/>
                <w:iCs/>
                <w:sz w:val="14"/>
                <w:szCs w:val="14"/>
              </w:rPr>
              <w:t xml:space="preserve"> </w:t>
            </w:r>
          </w:p>
          <w:p w14:paraId="2CC96984" w14:textId="77777777" w:rsidR="00E47F7A" w:rsidRPr="000358F3" w:rsidRDefault="00E47F7A" w:rsidP="00DC7057">
            <w:pPr>
              <w:pStyle w:val="NoSpacing"/>
              <w:jc w:val="both"/>
              <w:rPr>
                <w:bCs/>
                <w:i/>
                <w:iCs/>
                <w:sz w:val="2"/>
                <w:szCs w:val="2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0358F3">
              <w:rPr>
                <w:b/>
                <w:i/>
                <w:iCs/>
                <w:sz w:val="14"/>
                <w:szCs w:val="14"/>
              </w:rPr>
              <w:t>DESKCOPY</w:t>
            </w:r>
            <w:r w:rsidRPr="000358F3">
              <w:rPr>
                <w:bCs/>
                <w:i/>
                <w:iCs/>
                <w:sz w:val="14"/>
                <w:szCs w:val="14"/>
              </w:rPr>
              <w:t xml:space="preserve"> – </w:t>
            </w:r>
            <w:r w:rsidRPr="000358F3">
              <w:rPr>
                <w:bCs/>
                <w:i/>
                <w:iCs/>
                <w:sz w:val="14"/>
                <w:szCs w:val="14"/>
                <w:u w:val="single"/>
              </w:rPr>
              <w:t>ordered by faculty and adjuncts</w:t>
            </w:r>
            <w:r w:rsidR="0031110B" w:rsidRPr="000358F3">
              <w:rPr>
                <w:bCs/>
                <w:i/>
                <w:iCs/>
                <w:sz w:val="14"/>
                <w:szCs w:val="14"/>
                <w:u w:val="single"/>
              </w:rPr>
              <w:t xml:space="preserve"> USING THE </w:t>
            </w:r>
            <w:r w:rsidR="0031110B" w:rsidRPr="000358F3">
              <w:rPr>
                <w:b/>
                <w:i/>
                <w:iCs/>
                <w:sz w:val="16"/>
                <w:szCs w:val="16"/>
                <w:u w:val="single"/>
              </w:rPr>
              <w:t>SAINT PAUL</w:t>
            </w:r>
            <w:r w:rsidR="0031110B" w:rsidRPr="000358F3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31110B" w:rsidRPr="000358F3">
              <w:rPr>
                <w:b/>
                <w:i/>
                <w:iCs/>
                <w:sz w:val="16"/>
                <w:szCs w:val="16"/>
                <w:u w:val="single"/>
              </w:rPr>
              <w:t xml:space="preserve">AMAZON </w:t>
            </w:r>
            <w:r w:rsidR="0031110B" w:rsidRPr="000358F3">
              <w:rPr>
                <w:bCs/>
                <w:i/>
                <w:iCs/>
                <w:sz w:val="14"/>
                <w:szCs w:val="14"/>
                <w:u w:val="single"/>
              </w:rPr>
              <w:t>ACCOUNT AND SPST CREDIT CARD.</w:t>
            </w:r>
            <w:r w:rsidRPr="000358F3">
              <w:rPr>
                <w:bCs/>
                <w:i/>
                <w:iCs/>
                <w:sz w:val="14"/>
                <w:szCs w:val="14"/>
              </w:rPr>
              <w:t xml:space="preserve"> </w:t>
            </w:r>
            <w:r w:rsidR="0031110B" w:rsidRPr="000358F3">
              <w:rPr>
                <w:bCs/>
                <w:i/>
                <w:iCs/>
                <w:sz w:val="14"/>
                <w:szCs w:val="14"/>
              </w:rPr>
              <w:t>(OR</w:t>
            </w:r>
            <w:r w:rsidR="00DA567D" w:rsidRPr="000358F3">
              <w:rPr>
                <w:bCs/>
                <w:i/>
                <w:iCs/>
                <w:sz w:val="14"/>
                <w:szCs w:val="14"/>
              </w:rPr>
              <w:t xml:space="preserve">, have Jennifer Smith order for you) </w:t>
            </w:r>
            <w:r w:rsidRPr="000358F3">
              <w:rPr>
                <w:bCs/>
                <w:i/>
                <w:iCs/>
                <w:sz w:val="14"/>
                <w:szCs w:val="14"/>
              </w:rPr>
              <w:t xml:space="preserve">at a $200 max for 1st time use of text per course.  </w:t>
            </w:r>
            <w:r w:rsidR="00DA567D" w:rsidRPr="000358F3">
              <w:rPr>
                <w:bCs/>
                <w:i/>
                <w:iCs/>
                <w:sz w:val="14"/>
                <w:szCs w:val="14"/>
              </w:rPr>
              <w:t>IF you purchase yourself, note that we will NOT reimburse you for any tax or shipping paid</w:t>
            </w:r>
            <w:r w:rsidR="00DC7057" w:rsidRPr="000358F3">
              <w:rPr>
                <w:bCs/>
                <w:i/>
                <w:iCs/>
                <w:sz w:val="14"/>
                <w:szCs w:val="14"/>
              </w:rPr>
              <w:t xml:space="preserve"> by you, use the </w:t>
            </w:r>
            <w:r w:rsidRPr="000358F3">
              <w:rPr>
                <w:bCs/>
                <w:i/>
                <w:iCs/>
                <w:sz w:val="14"/>
                <w:szCs w:val="14"/>
              </w:rPr>
              <w:t xml:space="preserve"> Expense Reimbursement Form, attach all </w:t>
            </w:r>
            <w:r w:rsidRPr="000358F3">
              <w:rPr>
                <w:bCs/>
                <w:i/>
                <w:iCs/>
                <w:sz w:val="14"/>
                <w:szCs w:val="14"/>
                <w:u w:val="single"/>
              </w:rPr>
              <w:t>actual</w:t>
            </w:r>
            <w:r w:rsidR="00E47F7A" w:rsidRPr="000358F3">
              <w:rPr>
                <w:bCs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0358F3">
              <w:rPr>
                <w:bCs/>
                <w:i/>
                <w:iCs/>
                <w:sz w:val="14"/>
                <w:szCs w:val="14"/>
                <w:u w:val="single"/>
              </w:rPr>
              <w:t>/</w:t>
            </w:r>
            <w:r w:rsidR="00E47F7A" w:rsidRPr="000358F3">
              <w:rPr>
                <w:bCs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0358F3">
              <w:rPr>
                <w:bCs/>
                <w:i/>
                <w:iCs/>
                <w:sz w:val="14"/>
                <w:szCs w:val="14"/>
                <w:u w:val="single"/>
              </w:rPr>
              <w:t>delivered receipt</w:t>
            </w:r>
            <w:r w:rsidR="00E47F7A" w:rsidRPr="000358F3">
              <w:rPr>
                <w:bCs/>
                <w:i/>
                <w:iCs/>
                <w:sz w:val="14"/>
                <w:szCs w:val="14"/>
                <w:u w:val="single"/>
              </w:rPr>
              <w:t xml:space="preserve"> or invoice</w:t>
            </w:r>
            <w:r w:rsidRPr="000358F3">
              <w:rPr>
                <w:bCs/>
                <w:i/>
                <w:iCs/>
                <w:sz w:val="14"/>
                <w:szCs w:val="14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0358F3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36251229" w:rsidR="0078097D" w:rsidRPr="0078097D" w:rsidRDefault="00F0795A" w:rsidP="002853F4">
            <w:pPr>
              <w:spacing w:before="60" w:after="60"/>
              <w:ind w:left="-15"/>
            </w:pPr>
            <w:r>
              <w:t xml:space="preserve">            </w:t>
            </w:r>
            <w:r w:rsidR="00F01164">
              <w:t>Kristen E. Kvam</w:t>
            </w:r>
            <w:r>
              <w:t xml:space="preserve"> </w:t>
            </w:r>
          </w:p>
        </w:tc>
      </w:tr>
      <w:tr w:rsidR="0078097D" w:rsidRPr="00135698" w14:paraId="4BF765B7" w14:textId="77777777" w:rsidTr="000358F3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1FECFFFF" w:rsidR="0078097D" w:rsidRPr="00135698" w:rsidRDefault="00F01164" w:rsidP="00526FFE">
            <w:pPr>
              <w:spacing w:before="60" w:after="60"/>
            </w:pPr>
            <w:r>
              <w:t xml:space="preserve">            THL 450</w:t>
            </w:r>
            <w:r w:rsidR="000358F3">
              <w:t xml:space="preserve"> -  </w:t>
            </w:r>
            <w:r w:rsidR="000358F3">
              <w:t>Studies in a Selected Theologian: Elizabeth A. Johnson</w:t>
            </w:r>
          </w:p>
        </w:tc>
      </w:tr>
      <w:tr w:rsidR="000358F3" w:rsidRPr="00135698" w14:paraId="01290AA4" w14:textId="77777777" w:rsidTr="000358F3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051B055F" w:rsidR="000358F3" w:rsidRPr="00135698" w:rsidRDefault="000358F3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24A80CB6" w:rsidR="000358F3" w:rsidRPr="00135698" w:rsidRDefault="000358F3" w:rsidP="00526FFE">
            <w:pPr>
              <w:spacing w:before="60" w:after="60"/>
            </w:pPr>
            <w:r>
              <w:t xml:space="preserve">            Fall, 2025</w:t>
            </w:r>
          </w:p>
        </w:tc>
      </w:tr>
      <w:tr w:rsidR="000358F3" w:rsidRPr="00135698" w14:paraId="20E4C11E" w14:textId="77777777" w:rsidTr="000358F3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38158FBB" w:rsidR="000358F3" w:rsidRPr="00135698" w:rsidRDefault="000358F3" w:rsidP="00135698">
            <w:pPr>
              <w:jc w:val="right"/>
            </w:pPr>
            <w:r w:rsidRPr="00135698">
              <w:rPr>
                <w:b/>
              </w:rPr>
              <w:t>DATE OF SUBM</w:t>
            </w:r>
            <w:r>
              <w:rPr>
                <w:b/>
              </w:rPr>
              <w:t>I</w:t>
            </w:r>
            <w:r w:rsidRPr="00135698">
              <w:rPr>
                <w:b/>
              </w:rPr>
              <w:t>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2E6FC9AC" w:rsidR="000358F3" w:rsidRPr="00135698" w:rsidRDefault="000358F3" w:rsidP="00526FFE">
            <w:pPr>
              <w:spacing w:before="60" w:after="60"/>
            </w:pPr>
            <w:r>
              <w:t xml:space="preserve">           March 22, 2025</w:t>
            </w:r>
          </w:p>
        </w:tc>
      </w:tr>
      <w:tr w:rsidR="000358F3" w:rsidRPr="00135698" w14:paraId="0C548051" w14:textId="77777777" w:rsidTr="000358F3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362792B1" w14:textId="77777777" w:rsidR="000358F3" w:rsidRDefault="000358F3" w:rsidP="00135698">
            <w:pPr>
              <w:jc w:val="right"/>
              <w:rPr>
                <w:b/>
              </w:rPr>
            </w:pPr>
          </w:p>
          <w:p w14:paraId="156EE698" w14:textId="77777777" w:rsidR="000358F3" w:rsidRPr="00135698" w:rsidRDefault="000358F3" w:rsidP="00135698">
            <w:pPr>
              <w:jc w:val="right"/>
              <w:rPr>
                <w:b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11EB9" w14:textId="77777777" w:rsidR="000358F3" w:rsidRDefault="000358F3" w:rsidP="00526FFE">
            <w:pPr>
              <w:spacing w:before="60" w:after="60"/>
            </w:pPr>
          </w:p>
        </w:tc>
      </w:tr>
    </w:tbl>
    <w:tbl>
      <w:tblPr>
        <w:tblpPr w:leftFromText="144" w:rightFromText="144" w:vertAnchor="text" w:horzAnchor="margin" w:tblpY="73"/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93"/>
        <w:gridCol w:w="1571"/>
        <w:gridCol w:w="981"/>
        <w:gridCol w:w="1668"/>
        <w:gridCol w:w="1682"/>
        <w:gridCol w:w="1126"/>
        <w:gridCol w:w="807"/>
      </w:tblGrid>
      <w:tr w:rsidR="00A007E7" w:rsidRPr="00B43F1F" w14:paraId="4A664F40" w14:textId="77777777" w:rsidTr="000358F3">
        <w:trPr>
          <w:trHeight w:val="260"/>
        </w:trPr>
        <w:tc>
          <w:tcPr>
            <w:tcW w:w="11102" w:type="dxa"/>
            <w:gridSpan w:val="8"/>
            <w:shd w:val="clear" w:color="auto" w:fill="000000" w:themeFill="text1"/>
            <w:vAlign w:val="center"/>
          </w:tcPr>
          <w:p w14:paraId="14BA4E9B" w14:textId="77777777" w:rsidR="00A007E7" w:rsidRPr="00B43F1F" w:rsidRDefault="00A007E7" w:rsidP="00975FAB">
            <w:pPr>
              <w:rPr>
                <w:b/>
                <w:color w:val="FFFFFF" w:themeColor="background1"/>
                <w:sz w:val="32"/>
              </w:rPr>
            </w:pPr>
            <w:r w:rsidRPr="000358F3">
              <w:rPr>
                <w:b/>
                <w:color w:val="FFFFFF" w:themeColor="background1"/>
                <w:sz w:val="24"/>
                <w:szCs w:val="18"/>
              </w:rPr>
              <w:t>REQUIRED TEXTBOOKS LIST</w:t>
            </w:r>
          </w:p>
        </w:tc>
      </w:tr>
      <w:tr w:rsidR="00A007E7" w:rsidRPr="00217A95" w14:paraId="2972449C" w14:textId="77777777" w:rsidTr="00975FAB">
        <w:trPr>
          <w:trHeight w:val="762"/>
        </w:trPr>
        <w:tc>
          <w:tcPr>
            <w:tcW w:w="3267" w:type="dxa"/>
            <w:gridSpan w:val="2"/>
            <w:shd w:val="clear" w:color="auto" w:fill="D9D9D9"/>
            <w:vAlign w:val="center"/>
          </w:tcPr>
          <w:p w14:paraId="51FB13E7" w14:textId="77777777" w:rsidR="00A007E7" w:rsidRPr="00217A95" w:rsidRDefault="00A007E7" w:rsidP="00975FAB">
            <w:pPr>
              <w:jc w:val="center"/>
            </w:pPr>
            <w:r>
              <w:rPr>
                <w:b/>
                <w:sz w:val="22"/>
                <w:szCs w:val="22"/>
              </w:rPr>
              <w:t xml:space="preserve">BOOK </w:t>
            </w:r>
            <w:r w:rsidRPr="00217A95">
              <w:rPr>
                <w:b/>
                <w:sz w:val="22"/>
                <w:szCs w:val="22"/>
              </w:rPr>
              <w:t>TITLE</w:t>
            </w:r>
            <w:r w:rsidRPr="00217A95">
              <w:rPr>
                <w:sz w:val="22"/>
                <w:szCs w:val="22"/>
              </w:rPr>
              <w:t xml:space="preserve"> </w:t>
            </w:r>
            <w:r w:rsidRPr="0009320E">
              <w:rPr>
                <w:i/>
                <w:sz w:val="16"/>
              </w:rPr>
              <w:t>and</w:t>
            </w:r>
            <w:r w:rsidRPr="0009320E">
              <w:rPr>
                <w:sz w:val="18"/>
                <w:szCs w:val="22"/>
              </w:rPr>
              <w:t xml:space="preserve"> </w:t>
            </w:r>
            <w:r w:rsidRPr="00217A95">
              <w:rPr>
                <w:b/>
                <w:sz w:val="22"/>
                <w:szCs w:val="22"/>
              </w:rPr>
              <w:t>EDITION</w:t>
            </w:r>
          </w:p>
          <w:p w14:paraId="283773F7" w14:textId="77777777" w:rsidR="00A007E7" w:rsidRPr="00217A95" w:rsidRDefault="00A007E7" w:rsidP="00975FAB">
            <w:pPr>
              <w:jc w:val="center"/>
              <w:rPr>
                <w:i/>
              </w:rPr>
            </w:pPr>
            <w:r w:rsidRPr="0009320E">
              <w:rPr>
                <w:i/>
                <w:sz w:val="16"/>
              </w:rPr>
              <w:t>(include subtitle if applicable)</w:t>
            </w:r>
          </w:p>
        </w:tc>
        <w:tc>
          <w:tcPr>
            <w:tcW w:w="1571" w:type="dxa"/>
            <w:shd w:val="clear" w:color="auto" w:fill="D9D9D9"/>
            <w:vAlign w:val="center"/>
          </w:tcPr>
          <w:p w14:paraId="7268858C" w14:textId="77777777" w:rsidR="00A007E7" w:rsidRPr="00217A95" w:rsidRDefault="00A007E7" w:rsidP="00975FAB">
            <w:pPr>
              <w:jc w:val="center"/>
              <w:rPr>
                <w:b/>
              </w:rPr>
            </w:pPr>
            <w:r w:rsidRPr="00217A95">
              <w:rPr>
                <w:b/>
                <w:szCs w:val="22"/>
              </w:rPr>
              <w:t>AUTHOR(S)</w:t>
            </w:r>
          </w:p>
        </w:tc>
        <w:tc>
          <w:tcPr>
            <w:tcW w:w="981" w:type="dxa"/>
            <w:shd w:val="clear" w:color="auto" w:fill="D9D9D9"/>
            <w:vAlign w:val="center"/>
          </w:tcPr>
          <w:p w14:paraId="2ED83C41" w14:textId="77777777" w:rsidR="00A007E7" w:rsidRPr="0009320E" w:rsidRDefault="00A007E7" w:rsidP="00975FAB">
            <w:pPr>
              <w:jc w:val="center"/>
              <w:rPr>
                <w:i/>
                <w:sz w:val="16"/>
              </w:rPr>
            </w:pPr>
            <w:r w:rsidRPr="0009320E">
              <w:rPr>
                <w:i/>
                <w:sz w:val="16"/>
              </w:rPr>
              <w:t>No. of</w:t>
            </w:r>
          </w:p>
          <w:p w14:paraId="388C4EC6" w14:textId="77777777" w:rsidR="00A007E7" w:rsidRPr="00217A95" w:rsidRDefault="00A007E7" w:rsidP="00975FAB">
            <w:pPr>
              <w:jc w:val="center"/>
            </w:pPr>
            <w:r w:rsidRPr="00217A95">
              <w:rPr>
                <w:b/>
                <w:sz w:val="22"/>
                <w:szCs w:val="22"/>
              </w:rPr>
              <w:t xml:space="preserve">PAGES </w:t>
            </w:r>
            <w:r w:rsidRPr="0009320E">
              <w:rPr>
                <w:i/>
                <w:sz w:val="16"/>
                <w:szCs w:val="22"/>
              </w:rPr>
              <w:t>to be read</w:t>
            </w:r>
          </w:p>
        </w:tc>
        <w:tc>
          <w:tcPr>
            <w:tcW w:w="1668" w:type="dxa"/>
            <w:shd w:val="clear" w:color="auto" w:fill="D9D9D9"/>
            <w:vAlign w:val="center"/>
          </w:tcPr>
          <w:p w14:paraId="79B6CE81" w14:textId="77777777" w:rsidR="00A007E7" w:rsidRPr="00217A95" w:rsidRDefault="00A007E7" w:rsidP="00975FAB">
            <w:pPr>
              <w:jc w:val="center"/>
            </w:pPr>
            <w:r w:rsidRPr="00217A95">
              <w:rPr>
                <w:b/>
                <w:sz w:val="22"/>
                <w:szCs w:val="22"/>
              </w:rPr>
              <w:t>PUBLISHER</w:t>
            </w:r>
            <w:r w:rsidRPr="00217A95">
              <w:rPr>
                <w:sz w:val="22"/>
                <w:szCs w:val="22"/>
              </w:rPr>
              <w:t xml:space="preserve"> </w:t>
            </w:r>
            <w:r w:rsidRPr="0009320E">
              <w:rPr>
                <w:i/>
                <w:sz w:val="16"/>
              </w:rPr>
              <w:t>and</w:t>
            </w:r>
            <w:r w:rsidRPr="0009320E">
              <w:rPr>
                <w:sz w:val="18"/>
                <w:szCs w:val="22"/>
              </w:rPr>
              <w:t xml:space="preserve"> </w:t>
            </w:r>
            <w:r w:rsidRPr="00217A95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682" w:type="dxa"/>
            <w:shd w:val="clear" w:color="auto" w:fill="D9D9D9"/>
            <w:vAlign w:val="center"/>
          </w:tcPr>
          <w:p w14:paraId="751D1D20" w14:textId="77777777" w:rsidR="00A007E7" w:rsidRPr="00217A95" w:rsidRDefault="00A007E7" w:rsidP="00975FAB">
            <w:pPr>
              <w:jc w:val="center"/>
            </w:pPr>
            <w:r w:rsidRPr="00217A95">
              <w:rPr>
                <w:i/>
                <w:sz w:val="22"/>
                <w:szCs w:val="22"/>
              </w:rPr>
              <w:t>13-Digit</w:t>
            </w:r>
            <w:r w:rsidRPr="00217A95">
              <w:rPr>
                <w:sz w:val="22"/>
                <w:szCs w:val="22"/>
              </w:rPr>
              <w:t xml:space="preserve"> </w:t>
            </w:r>
            <w:r w:rsidRPr="00217A95">
              <w:rPr>
                <w:b/>
                <w:sz w:val="22"/>
                <w:szCs w:val="22"/>
              </w:rPr>
              <w:t>ISBN</w:t>
            </w:r>
          </w:p>
          <w:p w14:paraId="78F354F9" w14:textId="77777777" w:rsidR="00A007E7" w:rsidRPr="0009320E" w:rsidRDefault="00A007E7" w:rsidP="00975FAB">
            <w:pPr>
              <w:jc w:val="center"/>
              <w:rPr>
                <w:i/>
                <w:sz w:val="16"/>
                <w:szCs w:val="16"/>
              </w:rPr>
            </w:pPr>
            <w:r w:rsidRPr="0009320E">
              <w:rPr>
                <w:i/>
                <w:sz w:val="16"/>
                <w:szCs w:val="16"/>
              </w:rPr>
              <w:t>(without dashes)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2A0FDA81" w14:textId="77777777" w:rsidR="00A007E7" w:rsidRDefault="00A007E7" w:rsidP="00975FAB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</w:t>
            </w:r>
            <w:r w:rsidRPr="00F822E8">
              <w:rPr>
                <w:b/>
              </w:rPr>
              <w:t>PRICE</w:t>
            </w:r>
          </w:p>
          <w:p w14:paraId="3D3E5F0E" w14:textId="77777777" w:rsidR="00A007E7" w:rsidRPr="00F822E8" w:rsidRDefault="00A007E7" w:rsidP="00975FAB">
            <w:pPr>
              <w:jc w:val="center"/>
              <w:rPr>
                <w:b/>
              </w:rPr>
            </w:pPr>
            <w:r w:rsidRPr="00F822E8">
              <w:rPr>
                <w:i/>
                <w:sz w:val="18"/>
              </w:rPr>
              <w:t>(</w:t>
            </w:r>
            <w:r w:rsidRPr="00F822E8">
              <w:rPr>
                <w:i/>
                <w:sz w:val="16"/>
                <w:szCs w:val="18"/>
              </w:rPr>
              <w:t>estimate)</w:t>
            </w:r>
          </w:p>
        </w:tc>
        <w:tc>
          <w:tcPr>
            <w:tcW w:w="807" w:type="dxa"/>
            <w:shd w:val="clear" w:color="auto" w:fill="D9D9D9"/>
            <w:vAlign w:val="center"/>
          </w:tcPr>
          <w:p w14:paraId="1CD16DE9" w14:textId="77777777" w:rsidR="00A007E7" w:rsidRPr="00441A2E" w:rsidRDefault="00A007E7" w:rsidP="00975FAB">
            <w:pPr>
              <w:jc w:val="center"/>
              <w:rPr>
                <w:b/>
              </w:rPr>
            </w:pPr>
            <w:r w:rsidRPr="00217A95">
              <w:rPr>
                <w:b/>
                <w:sz w:val="22"/>
                <w:szCs w:val="22"/>
              </w:rPr>
              <w:t>DESK COP</w:t>
            </w:r>
            <w:r>
              <w:rPr>
                <w:b/>
                <w:sz w:val="22"/>
                <w:szCs w:val="22"/>
              </w:rPr>
              <w:t>Y</w:t>
            </w:r>
          </w:p>
        </w:tc>
      </w:tr>
      <w:tr w:rsidR="00A007E7" w:rsidRPr="00217A95" w14:paraId="0EBE6C64" w14:textId="77777777" w:rsidTr="00975FAB">
        <w:trPr>
          <w:trHeight w:val="263"/>
        </w:trPr>
        <w:tc>
          <w:tcPr>
            <w:tcW w:w="374" w:type="dxa"/>
            <w:vAlign w:val="center"/>
          </w:tcPr>
          <w:p w14:paraId="1FBEDAA8" w14:textId="77777777" w:rsidR="00A007E7" w:rsidRPr="0009320E" w:rsidRDefault="00A007E7" w:rsidP="00975FAB">
            <w:pPr>
              <w:ind w:left="-9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2B88" w14:textId="77777777" w:rsidR="00A007E7" w:rsidRPr="00A007E7" w:rsidRDefault="00A007E7" w:rsidP="00975FAB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102" w:right="107"/>
              <w:jc w:val="center"/>
              <w:rPr>
                <w:rFonts w:ascii="Calibri" w:hAnsi="Calibri"/>
                <w:i/>
                <w:iCs/>
              </w:rPr>
            </w:pPr>
            <w:r w:rsidRPr="00A007E7">
              <w:rPr>
                <w:rFonts w:ascii="Calibri" w:hAnsi="Calibri"/>
                <w:i/>
                <w:iCs/>
              </w:rPr>
              <w:t>Consider Jesus: Waves of Renewal in Christology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EBB5" w14:textId="67DCE202" w:rsidR="00A007E7" w:rsidRPr="004D46C5" w:rsidRDefault="00A007E7" w:rsidP="000358F3">
            <w:pPr>
              <w:pStyle w:val="TableParagraph"/>
              <w:kinsoku w:val="0"/>
              <w:overflowPunct w:val="0"/>
              <w:ind w:left="-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Elizabeth A.  Johnson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366C" w14:textId="2DB27A3B" w:rsidR="00A007E7" w:rsidRPr="004D46C5" w:rsidRDefault="00A007E7" w:rsidP="00975FAB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CBDD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166" w:right="-19" w:hanging="1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Crossroad, 1992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B613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9780824511611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DA1B" w14:textId="77777777" w:rsidR="00A007E7" w:rsidRPr="004D46C5" w:rsidRDefault="00A007E7" w:rsidP="00975FAB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2A87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281" w:right="283"/>
              <w:jc w:val="center"/>
              <w:rPr>
                <w:rFonts w:ascii="Calibri" w:hAnsi="Calibri"/>
              </w:rPr>
            </w:pPr>
          </w:p>
        </w:tc>
      </w:tr>
      <w:tr w:rsidR="00A007E7" w:rsidRPr="00217A95" w14:paraId="4F480D57" w14:textId="77777777" w:rsidTr="00975FAB">
        <w:trPr>
          <w:trHeight w:val="263"/>
        </w:trPr>
        <w:tc>
          <w:tcPr>
            <w:tcW w:w="374" w:type="dxa"/>
            <w:vAlign w:val="center"/>
          </w:tcPr>
          <w:p w14:paraId="3A50E8A8" w14:textId="77777777" w:rsidR="00A007E7" w:rsidRPr="0009320E" w:rsidRDefault="00A007E7" w:rsidP="00975FAB">
            <w:pPr>
              <w:ind w:left="-90"/>
              <w:jc w:val="center"/>
              <w:rPr>
                <w:rFonts w:cstheme="minorHAnsi"/>
                <w:sz w:val="18"/>
              </w:rPr>
            </w:pPr>
            <w:r w:rsidRPr="0009320E">
              <w:rPr>
                <w:rFonts w:cstheme="minorHAnsi"/>
                <w:sz w:val="18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54F0" w14:textId="2FF8B110" w:rsidR="00A007E7" w:rsidRPr="00A007E7" w:rsidRDefault="00A007E7" w:rsidP="00975FAB">
            <w:pPr>
              <w:pStyle w:val="TableParagraph"/>
              <w:kinsoku w:val="0"/>
              <w:overflowPunct w:val="0"/>
              <w:spacing w:line="242" w:lineRule="exact"/>
              <w:ind w:left="102"/>
              <w:jc w:val="center"/>
              <w:rPr>
                <w:rFonts w:ascii="Calibri" w:hAnsi="Calibri" w:cs="Calibri"/>
                <w:i/>
                <w:iCs/>
              </w:rPr>
            </w:pPr>
            <w:r w:rsidRPr="00A007E7">
              <w:rPr>
                <w:rFonts w:ascii="Calibri" w:hAnsi="Calibri" w:cs="Calibri"/>
                <w:i/>
                <w:iCs/>
              </w:rPr>
              <w:t>Quest for the Living God</w:t>
            </w:r>
            <w:r>
              <w:rPr>
                <w:rFonts w:ascii="Calibri" w:hAnsi="Calibri" w:cs="Calibri"/>
                <w:i/>
                <w:iCs/>
              </w:rPr>
              <w:t>: Mapping Frontiers in the Theology of God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6835" w14:textId="77777777" w:rsidR="00A007E7" w:rsidRPr="004D46C5" w:rsidRDefault="00A007E7" w:rsidP="000358F3">
            <w:pPr>
              <w:pStyle w:val="TableParagraph"/>
              <w:kinsoku w:val="0"/>
              <w:overflowPunct w:val="0"/>
              <w:ind w:left="-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 Johnson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9E1C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5E61" w14:textId="77777777" w:rsidR="00A007E7" w:rsidRPr="004D46C5" w:rsidRDefault="00A007E7" w:rsidP="00975FAB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Continuum, 2011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90A4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14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9781441174268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E8E1" w14:textId="77777777" w:rsidR="00A007E7" w:rsidRPr="004D46C5" w:rsidRDefault="00A007E7" w:rsidP="00975FAB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B89C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281" w:right="283"/>
              <w:jc w:val="center"/>
              <w:rPr>
                <w:rFonts w:ascii="Calibri" w:hAnsi="Calibri"/>
              </w:rPr>
            </w:pPr>
          </w:p>
        </w:tc>
      </w:tr>
      <w:tr w:rsidR="00A007E7" w:rsidRPr="00217A95" w14:paraId="26564CBF" w14:textId="77777777" w:rsidTr="00975FAB">
        <w:trPr>
          <w:trHeight w:val="263"/>
        </w:trPr>
        <w:tc>
          <w:tcPr>
            <w:tcW w:w="374" w:type="dxa"/>
            <w:vAlign w:val="center"/>
          </w:tcPr>
          <w:p w14:paraId="1A34A630" w14:textId="77777777" w:rsidR="00A007E7" w:rsidRPr="0009320E" w:rsidRDefault="00A007E7" w:rsidP="00975FAB">
            <w:pPr>
              <w:ind w:left="-90"/>
              <w:jc w:val="center"/>
              <w:rPr>
                <w:rFonts w:cstheme="minorHAnsi"/>
                <w:sz w:val="18"/>
              </w:rPr>
            </w:pPr>
            <w:r w:rsidRPr="0009320E">
              <w:rPr>
                <w:rFonts w:cstheme="minorHAnsi"/>
                <w:sz w:val="18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4245" w14:textId="77777777" w:rsidR="00A007E7" w:rsidRPr="00A007E7" w:rsidRDefault="00A007E7" w:rsidP="00975FAB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Calibri" w:hAnsi="Calibri"/>
                <w:i/>
                <w:iCs/>
              </w:rPr>
            </w:pPr>
            <w:r w:rsidRPr="00A007E7">
              <w:rPr>
                <w:rFonts w:ascii="Calibri" w:hAnsi="Calibri"/>
                <w:i/>
                <w:iCs/>
              </w:rPr>
              <w:t>She Who Is: The Mystery of God in Feminist Theological Discourse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522B" w14:textId="77777777" w:rsidR="00A007E7" w:rsidRPr="004D46C5" w:rsidRDefault="00A007E7" w:rsidP="000358F3">
            <w:pPr>
              <w:pStyle w:val="TableParagraph"/>
              <w:kinsoku w:val="0"/>
              <w:overflowPunct w:val="0"/>
              <w:spacing w:before="1" w:line="242" w:lineRule="exact"/>
              <w:ind w:left="-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 Johnson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1442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239D" w14:textId="77777777" w:rsidR="00A007E7" w:rsidRPr="004D46C5" w:rsidRDefault="00A007E7" w:rsidP="00975FAB">
            <w:pPr>
              <w:pStyle w:val="TableParagraph"/>
              <w:kinsoku w:val="0"/>
              <w:overflowPunct w:val="0"/>
              <w:spacing w:before="1" w:line="242" w:lineRule="exact"/>
              <w:ind w:right="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Crossroad, 1998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E646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14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9780824519254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D3AA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right="-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D821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281" w:right="283"/>
              <w:jc w:val="center"/>
              <w:rPr>
                <w:rFonts w:ascii="Calibri" w:hAnsi="Calibri"/>
              </w:rPr>
            </w:pPr>
          </w:p>
        </w:tc>
      </w:tr>
      <w:tr w:rsidR="00A007E7" w:rsidRPr="00217A95" w14:paraId="09C68FE5" w14:textId="77777777" w:rsidTr="00975FAB">
        <w:trPr>
          <w:trHeight w:val="254"/>
        </w:trPr>
        <w:tc>
          <w:tcPr>
            <w:tcW w:w="374" w:type="dxa"/>
            <w:vAlign w:val="center"/>
          </w:tcPr>
          <w:p w14:paraId="57CAFE4C" w14:textId="77777777" w:rsidR="00A007E7" w:rsidRPr="0009320E" w:rsidRDefault="00A007E7" w:rsidP="00975FAB">
            <w:pPr>
              <w:ind w:left="-90"/>
              <w:jc w:val="center"/>
              <w:rPr>
                <w:rFonts w:cstheme="minorHAnsi"/>
                <w:iCs/>
                <w:sz w:val="18"/>
              </w:rPr>
            </w:pPr>
            <w:r w:rsidRPr="0009320E">
              <w:rPr>
                <w:rFonts w:cstheme="minorHAnsi"/>
                <w:iCs/>
                <w:sz w:val="18"/>
              </w:rPr>
              <w:t>4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8B51" w14:textId="77777777" w:rsidR="00A007E7" w:rsidRPr="004D46C5" w:rsidRDefault="00A007E7" w:rsidP="00975FAB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Things Old and New: Essays on the Theology of Elizabeth Johnson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76DE" w14:textId="77777777" w:rsidR="00A007E7" w:rsidRPr="004D46C5" w:rsidRDefault="00A007E7" w:rsidP="000358F3">
            <w:pPr>
              <w:pStyle w:val="TableParagraph"/>
              <w:kinsoku w:val="0"/>
              <w:overflowPunct w:val="0"/>
              <w:ind w:left="-44" w:firstLine="2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Zagano</w:t>
            </w:r>
            <w:proofErr w:type="spellEnd"/>
            <w:r>
              <w:rPr>
                <w:rFonts w:ascii="Calibri" w:hAnsi="Calibri"/>
              </w:rPr>
              <w:t>, and Tilley, ed.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17AF" w14:textId="77777777" w:rsidR="00A007E7" w:rsidRDefault="00A007E7" w:rsidP="00975FAB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35-65</w:t>
            </w:r>
          </w:p>
          <w:p w14:paraId="4AA98A23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Calibri" w:hAnsi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3A67" w14:textId="77777777" w:rsidR="00A007E7" w:rsidRPr="004D46C5" w:rsidRDefault="00A007E7" w:rsidP="00975FAB">
            <w:pPr>
              <w:pStyle w:val="TableParagraph"/>
              <w:kinsoku w:val="0"/>
              <w:overflowPunct w:val="0"/>
              <w:spacing w:before="1" w:line="239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Crossroad, 1999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6B84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14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8790824517977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8895" w14:textId="77777777" w:rsidR="00A007E7" w:rsidRPr="004D46C5" w:rsidRDefault="00A007E7" w:rsidP="00975FAB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AFF8" w14:textId="77777777" w:rsidR="00A007E7" w:rsidRPr="004D46C5" w:rsidRDefault="00A007E7" w:rsidP="00975FAB">
            <w:pPr>
              <w:pStyle w:val="TableParagraph"/>
              <w:kinsoku w:val="0"/>
              <w:overflowPunct w:val="0"/>
              <w:ind w:left="281" w:right="283"/>
              <w:jc w:val="center"/>
              <w:rPr>
                <w:rFonts w:ascii="Calibri" w:hAnsi="Calibri"/>
              </w:rPr>
            </w:pPr>
          </w:p>
        </w:tc>
      </w:tr>
      <w:tr w:rsidR="00A007E7" w:rsidRPr="00217A95" w14:paraId="07CA4495" w14:textId="77777777" w:rsidTr="000358F3">
        <w:trPr>
          <w:trHeight w:val="593"/>
        </w:trPr>
        <w:tc>
          <w:tcPr>
            <w:tcW w:w="374" w:type="dxa"/>
            <w:vAlign w:val="center"/>
          </w:tcPr>
          <w:p w14:paraId="218AECA8" w14:textId="77777777" w:rsidR="00A007E7" w:rsidRPr="0009320E" w:rsidRDefault="00A007E7" w:rsidP="00975FAB">
            <w:pPr>
              <w:ind w:left="-90"/>
              <w:jc w:val="center"/>
              <w:rPr>
                <w:rFonts w:cstheme="minorHAnsi"/>
                <w:sz w:val="18"/>
              </w:rPr>
            </w:pPr>
            <w:r w:rsidRPr="0009320E">
              <w:rPr>
                <w:rFonts w:cstheme="minorHAnsi"/>
                <w:sz w:val="18"/>
              </w:rPr>
              <w:t>5</w:t>
            </w:r>
          </w:p>
        </w:tc>
        <w:tc>
          <w:tcPr>
            <w:tcW w:w="2893" w:type="dxa"/>
            <w:vAlign w:val="center"/>
          </w:tcPr>
          <w:p w14:paraId="69A59FCD" w14:textId="77777777" w:rsidR="00A007E7" w:rsidRPr="000358F3" w:rsidRDefault="00A007E7" w:rsidP="00975FAB">
            <w:pPr>
              <w:pStyle w:val="Plain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58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“Statement on Quest for the Living God”</w:t>
            </w:r>
          </w:p>
        </w:tc>
        <w:tc>
          <w:tcPr>
            <w:tcW w:w="1571" w:type="dxa"/>
            <w:vAlign w:val="center"/>
          </w:tcPr>
          <w:p w14:paraId="11F07336" w14:textId="77777777" w:rsidR="00A007E7" w:rsidRPr="001E4536" w:rsidRDefault="00A007E7" w:rsidP="000358F3">
            <w:pPr>
              <w:tabs>
                <w:tab w:val="left" w:pos="1366"/>
              </w:tabs>
              <w:ind w:left="-44"/>
              <w:rPr>
                <w:rFonts w:cstheme="minorHAnsi"/>
              </w:rPr>
            </w:pPr>
            <w:r w:rsidRPr="000358F3">
              <w:rPr>
                <w:rFonts w:cstheme="minorHAnsi"/>
                <w:sz w:val="16"/>
                <w:szCs w:val="16"/>
              </w:rPr>
              <w:t>Committee on Doctrine of the US Conference of Catholic Bishops</w:t>
            </w:r>
          </w:p>
        </w:tc>
        <w:tc>
          <w:tcPr>
            <w:tcW w:w="981" w:type="dxa"/>
            <w:vAlign w:val="center"/>
          </w:tcPr>
          <w:p w14:paraId="50809C22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668" w:type="dxa"/>
            <w:vAlign w:val="center"/>
          </w:tcPr>
          <w:p w14:paraId="70F2A30F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March, 2011</w:t>
            </w:r>
          </w:p>
        </w:tc>
        <w:tc>
          <w:tcPr>
            <w:tcW w:w="1682" w:type="dxa"/>
            <w:vAlign w:val="center"/>
          </w:tcPr>
          <w:p w14:paraId="27666711" w14:textId="2E70168A" w:rsidR="00A007E7" w:rsidRPr="001E4536" w:rsidRDefault="00290A31" w:rsidP="00290A31">
            <w:pPr>
              <w:rPr>
                <w:rFonts w:cstheme="minorHAnsi"/>
              </w:rPr>
            </w:pPr>
            <w:hyperlink r:id="rId12" w:history="1">
              <w:r w:rsidRPr="00B95010">
                <w:rPr>
                  <w:rStyle w:val="Hyperlink"/>
                  <w:rFonts w:cstheme="minorHAnsi"/>
                  <w:sz w:val="16"/>
                  <w:szCs w:val="16"/>
                </w:rPr>
                <w:t>https://www.usccb.org/resources/statement-quest-living-god-sr-elizabeth-johnson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1E8CD151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</w:p>
        </w:tc>
        <w:tc>
          <w:tcPr>
            <w:tcW w:w="807" w:type="dxa"/>
            <w:vAlign w:val="center"/>
          </w:tcPr>
          <w:p w14:paraId="1B46D79C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</w:p>
        </w:tc>
      </w:tr>
      <w:tr w:rsidR="00A007E7" w:rsidRPr="00217A95" w14:paraId="6B9B27FD" w14:textId="77777777" w:rsidTr="00975FAB">
        <w:trPr>
          <w:trHeight w:val="254"/>
        </w:trPr>
        <w:tc>
          <w:tcPr>
            <w:tcW w:w="374" w:type="dxa"/>
            <w:vAlign w:val="center"/>
          </w:tcPr>
          <w:p w14:paraId="75B5B17D" w14:textId="77777777" w:rsidR="00A007E7" w:rsidRPr="0009320E" w:rsidRDefault="00A007E7" w:rsidP="00975FAB">
            <w:pPr>
              <w:ind w:left="-90"/>
              <w:jc w:val="center"/>
              <w:rPr>
                <w:rFonts w:cstheme="minorHAnsi"/>
                <w:sz w:val="18"/>
              </w:rPr>
            </w:pPr>
            <w:r w:rsidRPr="0009320E">
              <w:rPr>
                <w:rFonts w:cstheme="minorHAnsi"/>
                <w:sz w:val="18"/>
              </w:rPr>
              <w:t>6</w:t>
            </w:r>
          </w:p>
        </w:tc>
        <w:tc>
          <w:tcPr>
            <w:tcW w:w="2893" w:type="dxa"/>
            <w:vAlign w:val="center"/>
          </w:tcPr>
          <w:p w14:paraId="5666EC70" w14:textId="45747C60" w:rsidR="00A007E7" w:rsidRPr="00F822E8" w:rsidRDefault="00A007E7" w:rsidP="00975FAB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Johnson’s Letter to US Bishops. Doctrine Committee</w:t>
            </w:r>
          </w:p>
        </w:tc>
        <w:tc>
          <w:tcPr>
            <w:tcW w:w="1571" w:type="dxa"/>
            <w:vAlign w:val="center"/>
          </w:tcPr>
          <w:p w14:paraId="45897169" w14:textId="49BE08B8" w:rsidR="00A007E7" w:rsidRPr="00F822E8" w:rsidRDefault="004B13E9" w:rsidP="000358F3">
            <w:pPr>
              <w:ind w:left="-44"/>
              <w:rPr>
                <w:rFonts w:cstheme="minorHAnsi"/>
              </w:rPr>
            </w:pPr>
            <w:r>
              <w:rPr>
                <w:rFonts w:cstheme="minorHAnsi"/>
              </w:rPr>
              <w:t xml:space="preserve">E. Johnson </w:t>
            </w:r>
          </w:p>
        </w:tc>
        <w:tc>
          <w:tcPr>
            <w:tcW w:w="981" w:type="dxa"/>
            <w:vAlign w:val="center"/>
          </w:tcPr>
          <w:p w14:paraId="44D09220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668" w:type="dxa"/>
            <w:vAlign w:val="center"/>
          </w:tcPr>
          <w:p w14:paraId="1082AC52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National Catholic Reporter</w:t>
            </w:r>
          </w:p>
        </w:tc>
        <w:tc>
          <w:tcPr>
            <w:tcW w:w="1682" w:type="dxa"/>
            <w:vAlign w:val="center"/>
          </w:tcPr>
          <w:p w14:paraId="00197F57" w14:textId="717AC65A" w:rsidR="00A007E7" w:rsidRPr="00F822E8" w:rsidRDefault="000358F3" w:rsidP="000358F3">
            <w:pPr>
              <w:rPr>
                <w:rFonts w:cstheme="minorHAnsi"/>
              </w:rPr>
            </w:pPr>
            <w:hyperlink r:id="rId13" w:history="1">
              <w:r w:rsidRPr="00B95010">
                <w:rPr>
                  <w:rStyle w:val="Hyperlink"/>
                  <w:rFonts w:cstheme="minorHAnsi"/>
                </w:rPr>
                <w:t>https://www.ncronline.org/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6D36CCE6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</w:p>
        </w:tc>
        <w:tc>
          <w:tcPr>
            <w:tcW w:w="807" w:type="dxa"/>
            <w:vAlign w:val="center"/>
          </w:tcPr>
          <w:p w14:paraId="6A5F7868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</w:p>
        </w:tc>
      </w:tr>
      <w:tr w:rsidR="00A007E7" w:rsidRPr="00217A95" w14:paraId="3A558E28" w14:textId="77777777" w:rsidTr="00290A31">
        <w:trPr>
          <w:trHeight w:val="968"/>
        </w:trPr>
        <w:tc>
          <w:tcPr>
            <w:tcW w:w="374" w:type="dxa"/>
            <w:vAlign w:val="center"/>
          </w:tcPr>
          <w:p w14:paraId="3A59F891" w14:textId="77777777" w:rsidR="00A007E7" w:rsidRPr="0009320E" w:rsidRDefault="00A007E7" w:rsidP="00975FAB">
            <w:pPr>
              <w:ind w:left="-9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7</w:t>
            </w:r>
          </w:p>
        </w:tc>
        <w:tc>
          <w:tcPr>
            <w:tcW w:w="2893" w:type="dxa"/>
            <w:vAlign w:val="center"/>
          </w:tcPr>
          <w:p w14:paraId="28A19C7B" w14:textId="77777777" w:rsidR="00A007E7" w:rsidRPr="000358F3" w:rsidRDefault="00A007E7" w:rsidP="00975FAB">
            <w:pPr>
              <w:pStyle w:val="Plain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58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“Let a Female Speculate”</w:t>
            </w:r>
          </w:p>
        </w:tc>
        <w:tc>
          <w:tcPr>
            <w:tcW w:w="1571" w:type="dxa"/>
            <w:vAlign w:val="center"/>
          </w:tcPr>
          <w:p w14:paraId="5AFCF14D" w14:textId="77777777" w:rsidR="00A007E7" w:rsidRPr="00F822E8" w:rsidRDefault="00A007E7" w:rsidP="000358F3">
            <w:pPr>
              <w:ind w:left="-44"/>
              <w:rPr>
                <w:rFonts w:cstheme="minorHAnsi"/>
              </w:rPr>
            </w:pPr>
            <w:r>
              <w:rPr>
                <w:rFonts w:cstheme="minorHAnsi"/>
              </w:rPr>
              <w:t>E. Johnson</w:t>
            </w:r>
          </w:p>
        </w:tc>
        <w:tc>
          <w:tcPr>
            <w:tcW w:w="981" w:type="dxa"/>
            <w:vAlign w:val="center"/>
          </w:tcPr>
          <w:p w14:paraId="34C1EFEA" w14:textId="22341908" w:rsidR="00A007E7" w:rsidRDefault="004B13E9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668" w:type="dxa"/>
            <w:vAlign w:val="center"/>
          </w:tcPr>
          <w:p w14:paraId="0F1DAECA" w14:textId="077B076F" w:rsidR="00A007E7" w:rsidRDefault="004B13E9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Religion News Service. August 17, 2014. </w:t>
            </w:r>
          </w:p>
        </w:tc>
        <w:tc>
          <w:tcPr>
            <w:tcW w:w="1682" w:type="dxa"/>
            <w:vAlign w:val="center"/>
          </w:tcPr>
          <w:p w14:paraId="00C73981" w14:textId="72BD76EA" w:rsidR="00A007E7" w:rsidRPr="00F822E8" w:rsidRDefault="000358F3" w:rsidP="000358F3">
            <w:pPr>
              <w:rPr>
                <w:rFonts w:cstheme="minorHAnsi"/>
              </w:rPr>
            </w:pPr>
            <w:hyperlink r:id="rId14" w:history="1">
              <w:r w:rsidRPr="00B95010">
                <w:rPr>
                  <w:rStyle w:val="Hyperlink"/>
                  <w:rFonts w:cstheme="minorHAnsi"/>
                  <w:sz w:val="16"/>
                  <w:szCs w:val="16"/>
                </w:rPr>
                <w:t>https://religionnews.com/2014/08/17/let-female-speculate-full-text-sister-elizabeth-johnsons-talk-lcwr/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75F5AD3A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</w:p>
        </w:tc>
        <w:tc>
          <w:tcPr>
            <w:tcW w:w="807" w:type="dxa"/>
            <w:vAlign w:val="center"/>
          </w:tcPr>
          <w:p w14:paraId="6D038015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</w:p>
        </w:tc>
      </w:tr>
      <w:tr w:rsidR="00A007E7" w:rsidRPr="00217A95" w14:paraId="27DBDC32" w14:textId="77777777" w:rsidTr="00975FAB">
        <w:trPr>
          <w:gridAfter w:val="4"/>
          <w:wAfter w:w="5283" w:type="dxa"/>
          <w:trHeight w:val="347"/>
        </w:trPr>
        <w:tc>
          <w:tcPr>
            <w:tcW w:w="374" w:type="dxa"/>
            <w:tcBorders>
              <w:left w:val="nil"/>
              <w:bottom w:val="nil"/>
              <w:right w:val="nil"/>
            </w:tcBorders>
          </w:tcPr>
          <w:p w14:paraId="7F3B56FD" w14:textId="77777777" w:rsidR="00A007E7" w:rsidRPr="00217A95" w:rsidRDefault="00A007E7" w:rsidP="00975FAB">
            <w:pPr>
              <w:jc w:val="right"/>
              <w:rPr>
                <w:b/>
              </w:rPr>
            </w:pPr>
          </w:p>
        </w:tc>
        <w:tc>
          <w:tcPr>
            <w:tcW w:w="4464" w:type="dxa"/>
            <w:gridSpan w:val="2"/>
            <w:tcBorders>
              <w:left w:val="nil"/>
              <w:bottom w:val="nil"/>
            </w:tcBorders>
            <w:vAlign w:val="center"/>
          </w:tcPr>
          <w:p w14:paraId="22852C89" w14:textId="77777777" w:rsidR="00A007E7" w:rsidRPr="00217A95" w:rsidRDefault="00A007E7" w:rsidP="00975FAB">
            <w:pPr>
              <w:jc w:val="right"/>
            </w:pPr>
            <w:r w:rsidRPr="00217A95">
              <w:rPr>
                <w:b/>
                <w:sz w:val="22"/>
                <w:szCs w:val="22"/>
              </w:rPr>
              <w:t>TOTAL</w:t>
            </w:r>
            <w:r w:rsidRPr="00217A95">
              <w:rPr>
                <w:sz w:val="22"/>
                <w:szCs w:val="22"/>
              </w:rPr>
              <w:t xml:space="preserve"> </w:t>
            </w:r>
            <w:r w:rsidRPr="00217A95">
              <w:rPr>
                <w:i/>
                <w:sz w:val="18"/>
                <w:szCs w:val="18"/>
              </w:rPr>
              <w:t>Number of Pages to Be Read</w:t>
            </w:r>
          </w:p>
        </w:tc>
        <w:tc>
          <w:tcPr>
            <w:tcW w:w="981" w:type="dxa"/>
            <w:shd w:val="clear" w:color="auto" w:fill="D9D9D9"/>
            <w:vAlign w:val="center"/>
          </w:tcPr>
          <w:p w14:paraId="6A0A4A93" w14:textId="3A8DB58F" w:rsidR="00A007E7" w:rsidRPr="00217A95" w:rsidRDefault="008021CD" w:rsidP="00975FAB">
            <w:pPr>
              <w:jc w:val="center"/>
            </w:pPr>
            <w:r>
              <w:t>820</w:t>
            </w:r>
          </w:p>
        </w:tc>
      </w:tr>
    </w:tbl>
    <w:p w14:paraId="7D3F8CA8" w14:textId="77777777" w:rsidR="00726568" w:rsidRDefault="00726568" w:rsidP="00726568">
      <w:pPr>
        <w:rPr>
          <w:i/>
        </w:rPr>
      </w:pPr>
    </w:p>
    <w:p w14:paraId="78709049" w14:textId="77777777" w:rsidR="000358F3" w:rsidRDefault="000358F3" w:rsidP="00726568">
      <w:pPr>
        <w:rPr>
          <w:i/>
        </w:rPr>
      </w:pPr>
    </w:p>
    <w:p w14:paraId="1885697A" w14:textId="77777777" w:rsidR="000358F3" w:rsidRDefault="000358F3" w:rsidP="00726568">
      <w:pPr>
        <w:rPr>
          <w:i/>
        </w:rPr>
      </w:pPr>
    </w:p>
    <w:p w14:paraId="27F28141" w14:textId="1D5559DB" w:rsidR="000358F3" w:rsidRPr="000358F3" w:rsidRDefault="000358F3" w:rsidP="000358F3">
      <w:pPr>
        <w:tabs>
          <w:tab w:val="left" w:pos="9600"/>
        </w:tabs>
      </w:pPr>
      <w:r>
        <w:lastRenderedPageBreak/>
        <w:tab/>
      </w:r>
    </w:p>
    <w:tbl>
      <w:tblPr>
        <w:tblpPr w:leftFromText="180" w:rightFromText="180" w:vertAnchor="text" w:horzAnchor="margin" w:tblpY="73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78"/>
        <w:gridCol w:w="3150"/>
        <w:gridCol w:w="1800"/>
        <w:gridCol w:w="900"/>
        <w:gridCol w:w="1530"/>
        <w:gridCol w:w="1530"/>
        <w:gridCol w:w="900"/>
        <w:gridCol w:w="900"/>
      </w:tblGrid>
      <w:tr w:rsidR="00726568" w:rsidRPr="00B43F1F" w14:paraId="54A17A0C" w14:textId="77777777" w:rsidTr="00975FAB">
        <w:trPr>
          <w:trHeight w:val="348"/>
        </w:trPr>
        <w:tc>
          <w:tcPr>
            <w:tcW w:w="11088" w:type="dxa"/>
            <w:gridSpan w:val="8"/>
            <w:shd w:val="clear" w:color="auto" w:fill="000000" w:themeFill="text1"/>
            <w:vAlign w:val="center"/>
          </w:tcPr>
          <w:p w14:paraId="0A03F382" w14:textId="77777777" w:rsidR="00726568" w:rsidRPr="00B43F1F" w:rsidRDefault="00726568" w:rsidP="00975FAB">
            <w:pPr>
              <w:rPr>
                <w:b/>
                <w:color w:val="FFFFFF" w:themeColor="background1"/>
                <w:sz w:val="32"/>
              </w:rPr>
            </w:pPr>
            <w:r w:rsidRPr="000358F3">
              <w:rPr>
                <w:b/>
                <w:color w:val="FFFFFF" w:themeColor="background1"/>
                <w:sz w:val="24"/>
                <w:szCs w:val="18"/>
              </w:rPr>
              <w:t>RECOMMENDED TEXTBOOKS LIST</w:t>
            </w:r>
          </w:p>
        </w:tc>
      </w:tr>
      <w:tr w:rsidR="00726568" w:rsidRPr="00441A2E" w14:paraId="0F4AF513" w14:textId="77777777" w:rsidTr="00975FAB">
        <w:trPr>
          <w:trHeight w:val="665"/>
        </w:trPr>
        <w:tc>
          <w:tcPr>
            <w:tcW w:w="3528" w:type="dxa"/>
            <w:gridSpan w:val="2"/>
            <w:shd w:val="clear" w:color="auto" w:fill="D9D9D9"/>
            <w:vAlign w:val="center"/>
          </w:tcPr>
          <w:p w14:paraId="51D40490" w14:textId="77777777" w:rsidR="00726568" w:rsidRPr="00217A95" w:rsidRDefault="00726568" w:rsidP="00975FAB">
            <w:pPr>
              <w:jc w:val="center"/>
            </w:pPr>
            <w:r>
              <w:rPr>
                <w:b/>
                <w:sz w:val="22"/>
                <w:szCs w:val="22"/>
              </w:rPr>
              <w:t xml:space="preserve">BOOK </w:t>
            </w:r>
            <w:r w:rsidRPr="00217A95">
              <w:rPr>
                <w:b/>
                <w:sz w:val="22"/>
                <w:szCs w:val="22"/>
              </w:rPr>
              <w:t>TITLE</w:t>
            </w:r>
            <w:r w:rsidRPr="00217A95">
              <w:rPr>
                <w:sz w:val="22"/>
                <w:szCs w:val="22"/>
              </w:rPr>
              <w:t xml:space="preserve"> </w:t>
            </w:r>
            <w:r w:rsidRPr="0009320E">
              <w:rPr>
                <w:i/>
                <w:sz w:val="16"/>
              </w:rPr>
              <w:t>and</w:t>
            </w:r>
            <w:r w:rsidRPr="0009320E">
              <w:rPr>
                <w:sz w:val="18"/>
                <w:szCs w:val="22"/>
              </w:rPr>
              <w:t xml:space="preserve"> </w:t>
            </w:r>
            <w:r w:rsidRPr="00217A95">
              <w:rPr>
                <w:b/>
                <w:sz w:val="22"/>
                <w:szCs w:val="22"/>
              </w:rPr>
              <w:t>EDITION</w:t>
            </w:r>
          </w:p>
          <w:p w14:paraId="4DBFD8DC" w14:textId="77777777" w:rsidR="00726568" w:rsidRPr="00217A95" w:rsidRDefault="00726568" w:rsidP="00975FAB">
            <w:pPr>
              <w:jc w:val="center"/>
              <w:rPr>
                <w:i/>
              </w:rPr>
            </w:pPr>
            <w:r w:rsidRPr="0009320E">
              <w:rPr>
                <w:i/>
                <w:sz w:val="16"/>
              </w:rPr>
              <w:t>(include subtitle if applicable)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3EF53E0" w14:textId="77777777" w:rsidR="00726568" w:rsidRPr="00217A95" w:rsidRDefault="00726568" w:rsidP="00975FAB">
            <w:pPr>
              <w:jc w:val="center"/>
              <w:rPr>
                <w:b/>
              </w:rPr>
            </w:pPr>
            <w:r w:rsidRPr="00217A95">
              <w:rPr>
                <w:b/>
                <w:szCs w:val="22"/>
              </w:rPr>
              <w:t>AUTHOR(S)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1F719E0E" w14:textId="77777777" w:rsidR="00726568" w:rsidRPr="0009320E" w:rsidRDefault="00726568" w:rsidP="00975FAB">
            <w:pPr>
              <w:jc w:val="center"/>
              <w:rPr>
                <w:i/>
                <w:sz w:val="16"/>
              </w:rPr>
            </w:pPr>
            <w:r w:rsidRPr="0009320E">
              <w:rPr>
                <w:i/>
                <w:sz w:val="16"/>
              </w:rPr>
              <w:t>No. of</w:t>
            </w:r>
          </w:p>
          <w:p w14:paraId="64C94538" w14:textId="77777777" w:rsidR="00726568" w:rsidRPr="00217A95" w:rsidRDefault="00726568" w:rsidP="00975FAB">
            <w:pPr>
              <w:jc w:val="center"/>
            </w:pPr>
            <w:r w:rsidRPr="00217A95">
              <w:rPr>
                <w:b/>
                <w:sz w:val="22"/>
                <w:szCs w:val="22"/>
              </w:rPr>
              <w:t xml:space="preserve">PAGES </w:t>
            </w:r>
            <w:r w:rsidRPr="0009320E">
              <w:rPr>
                <w:i/>
                <w:sz w:val="16"/>
                <w:szCs w:val="22"/>
              </w:rPr>
              <w:t>to be read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18714FC9" w14:textId="77777777" w:rsidR="00726568" w:rsidRPr="00217A95" w:rsidRDefault="00726568" w:rsidP="00975FAB">
            <w:pPr>
              <w:jc w:val="center"/>
            </w:pPr>
            <w:r w:rsidRPr="00217A95">
              <w:rPr>
                <w:b/>
                <w:sz w:val="22"/>
                <w:szCs w:val="22"/>
              </w:rPr>
              <w:t>PUBLISHER</w:t>
            </w:r>
            <w:r w:rsidRPr="00217A95">
              <w:rPr>
                <w:sz w:val="22"/>
                <w:szCs w:val="22"/>
              </w:rPr>
              <w:t xml:space="preserve"> </w:t>
            </w:r>
            <w:r w:rsidRPr="0009320E">
              <w:rPr>
                <w:i/>
                <w:sz w:val="16"/>
              </w:rPr>
              <w:t>and</w:t>
            </w:r>
            <w:r w:rsidRPr="0009320E">
              <w:rPr>
                <w:sz w:val="18"/>
                <w:szCs w:val="22"/>
              </w:rPr>
              <w:t xml:space="preserve"> </w:t>
            </w:r>
            <w:r w:rsidRPr="00217A95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4E0E8EB6" w14:textId="77777777" w:rsidR="00726568" w:rsidRPr="00217A95" w:rsidRDefault="00726568" w:rsidP="00975FAB">
            <w:pPr>
              <w:jc w:val="center"/>
            </w:pPr>
            <w:r w:rsidRPr="00217A95">
              <w:rPr>
                <w:i/>
                <w:sz w:val="22"/>
                <w:szCs w:val="22"/>
              </w:rPr>
              <w:t>13-Digit</w:t>
            </w:r>
            <w:r w:rsidRPr="00217A95">
              <w:rPr>
                <w:sz w:val="22"/>
                <w:szCs w:val="22"/>
              </w:rPr>
              <w:t xml:space="preserve"> </w:t>
            </w:r>
            <w:r w:rsidRPr="00217A95">
              <w:rPr>
                <w:b/>
                <w:sz w:val="22"/>
                <w:szCs w:val="22"/>
              </w:rPr>
              <w:t>ISBN</w:t>
            </w:r>
          </w:p>
          <w:p w14:paraId="1F85BAE7" w14:textId="77777777" w:rsidR="00726568" w:rsidRPr="0009320E" w:rsidRDefault="00726568" w:rsidP="00975FAB">
            <w:pPr>
              <w:jc w:val="center"/>
              <w:rPr>
                <w:i/>
                <w:sz w:val="16"/>
                <w:szCs w:val="16"/>
              </w:rPr>
            </w:pPr>
            <w:r w:rsidRPr="0009320E">
              <w:rPr>
                <w:i/>
                <w:sz w:val="16"/>
                <w:szCs w:val="16"/>
              </w:rPr>
              <w:t>(without dashes)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8600123" w14:textId="77777777" w:rsidR="00726568" w:rsidRDefault="00726568" w:rsidP="00975FAB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</w:t>
            </w:r>
            <w:r w:rsidRPr="00F822E8">
              <w:rPr>
                <w:b/>
              </w:rPr>
              <w:t>PRICE</w:t>
            </w:r>
          </w:p>
          <w:p w14:paraId="46189805" w14:textId="77777777" w:rsidR="00726568" w:rsidRPr="00F822E8" w:rsidRDefault="00726568" w:rsidP="00975FAB">
            <w:pPr>
              <w:jc w:val="center"/>
              <w:rPr>
                <w:b/>
              </w:rPr>
            </w:pPr>
            <w:r w:rsidRPr="00F822E8">
              <w:rPr>
                <w:i/>
                <w:sz w:val="18"/>
              </w:rPr>
              <w:t>(</w:t>
            </w:r>
            <w:r w:rsidRPr="00F822E8">
              <w:rPr>
                <w:i/>
                <w:sz w:val="16"/>
                <w:szCs w:val="18"/>
              </w:rPr>
              <w:t>estimate)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88CDEC5" w14:textId="519B4EE1" w:rsidR="00726568" w:rsidRPr="00441A2E" w:rsidRDefault="00726568" w:rsidP="00726568">
            <w:pPr>
              <w:rPr>
                <w:b/>
              </w:rPr>
            </w:pPr>
          </w:p>
        </w:tc>
      </w:tr>
      <w:tr w:rsidR="00726568" w:rsidRPr="00F822E8" w14:paraId="194198D2" w14:textId="77777777" w:rsidTr="000358F3">
        <w:trPr>
          <w:trHeight w:val="830"/>
        </w:trPr>
        <w:tc>
          <w:tcPr>
            <w:tcW w:w="378" w:type="dxa"/>
          </w:tcPr>
          <w:p w14:paraId="49A894A5" w14:textId="77777777" w:rsidR="00726568" w:rsidRPr="0009320E" w:rsidRDefault="00726568" w:rsidP="00975FAB">
            <w:pPr>
              <w:ind w:left="-90"/>
              <w:jc w:val="center"/>
              <w:rPr>
                <w:rFonts w:cstheme="minorHAnsi"/>
                <w:iCs/>
                <w:sz w:val="18"/>
              </w:rPr>
            </w:pPr>
            <w:r w:rsidRPr="0009320E">
              <w:rPr>
                <w:rFonts w:cstheme="minorHAnsi"/>
                <w:iCs/>
                <w:sz w:val="18"/>
              </w:rPr>
              <w:t>1</w:t>
            </w:r>
          </w:p>
        </w:tc>
        <w:tc>
          <w:tcPr>
            <w:tcW w:w="3150" w:type="dxa"/>
            <w:vAlign w:val="center"/>
          </w:tcPr>
          <w:p w14:paraId="635B675D" w14:textId="77777777" w:rsidR="00726568" w:rsidRPr="000358F3" w:rsidRDefault="00726568" w:rsidP="00975FAB">
            <w:pPr>
              <w:rPr>
                <w:rFonts w:cstheme="minorHAnsi"/>
                <w:i/>
                <w:iCs/>
              </w:rPr>
            </w:pPr>
            <w:r w:rsidRPr="000358F3">
              <w:rPr>
                <w:rFonts w:cstheme="minorHAnsi"/>
                <w:i/>
                <w:iCs/>
              </w:rPr>
              <w:t>Dictionary of Feminist Theologies</w:t>
            </w:r>
          </w:p>
        </w:tc>
        <w:tc>
          <w:tcPr>
            <w:tcW w:w="1800" w:type="dxa"/>
            <w:vAlign w:val="center"/>
          </w:tcPr>
          <w:p w14:paraId="44994A6E" w14:textId="77777777" w:rsidR="00726568" w:rsidRPr="00F822E8" w:rsidRDefault="00726568" w:rsidP="00975F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Russell and Clarkson, ed. </w:t>
            </w:r>
          </w:p>
        </w:tc>
        <w:tc>
          <w:tcPr>
            <w:tcW w:w="900" w:type="dxa"/>
            <w:vAlign w:val="center"/>
          </w:tcPr>
          <w:p w14:paraId="47C92A2A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0B635CAF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Westminster John Knox</w:t>
            </w:r>
          </w:p>
        </w:tc>
        <w:tc>
          <w:tcPr>
            <w:tcW w:w="1530" w:type="dxa"/>
            <w:vAlign w:val="center"/>
          </w:tcPr>
          <w:p w14:paraId="7DE76DBA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8970664229238</w:t>
            </w:r>
          </w:p>
        </w:tc>
        <w:tc>
          <w:tcPr>
            <w:tcW w:w="900" w:type="dxa"/>
            <w:vAlign w:val="center"/>
          </w:tcPr>
          <w:p w14:paraId="326975B4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32.00</w:t>
            </w:r>
          </w:p>
        </w:tc>
        <w:tc>
          <w:tcPr>
            <w:tcW w:w="900" w:type="dxa"/>
            <w:vAlign w:val="center"/>
          </w:tcPr>
          <w:p w14:paraId="12D53AE8" w14:textId="77777777" w:rsidR="00726568" w:rsidRPr="00F822E8" w:rsidRDefault="00726568" w:rsidP="00975FAB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A007E7" w:rsidRPr="00F822E8" w14:paraId="76B45AA5" w14:textId="77777777" w:rsidTr="000358F3">
        <w:trPr>
          <w:trHeight w:val="803"/>
        </w:trPr>
        <w:tc>
          <w:tcPr>
            <w:tcW w:w="378" w:type="dxa"/>
          </w:tcPr>
          <w:p w14:paraId="48E0D93D" w14:textId="44D5EB25" w:rsidR="00A007E7" w:rsidRDefault="00290A31" w:rsidP="00975FAB">
            <w:pPr>
              <w:ind w:left="-90"/>
              <w:jc w:val="center"/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2</w:t>
            </w:r>
          </w:p>
        </w:tc>
        <w:tc>
          <w:tcPr>
            <w:tcW w:w="3150" w:type="dxa"/>
            <w:vAlign w:val="center"/>
          </w:tcPr>
          <w:p w14:paraId="74FAE801" w14:textId="6D0CB26F" w:rsidR="00A007E7" w:rsidRPr="000358F3" w:rsidRDefault="00A007E7" w:rsidP="00975FAB">
            <w:pPr>
              <w:rPr>
                <w:rFonts w:cstheme="minorHAnsi"/>
                <w:i/>
                <w:iCs/>
              </w:rPr>
            </w:pPr>
            <w:r w:rsidRPr="000358F3">
              <w:rPr>
                <w:rFonts w:cstheme="minorHAnsi"/>
                <w:i/>
                <w:iCs/>
              </w:rPr>
              <w:t>Abounding in Kindness: Writings for the People of God</w:t>
            </w:r>
          </w:p>
        </w:tc>
        <w:tc>
          <w:tcPr>
            <w:tcW w:w="1800" w:type="dxa"/>
            <w:vAlign w:val="center"/>
          </w:tcPr>
          <w:p w14:paraId="58A3686C" w14:textId="4142BAB5" w:rsidR="00A007E7" w:rsidRDefault="00A007E7" w:rsidP="00975FAB">
            <w:pPr>
              <w:rPr>
                <w:rFonts w:cstheme="minorHAnsi"/>
              </w:rPr>
            </w:pPr>
            <w:r>
              <w:rPr>
                <w:rFonts w:cstheme="minorHAnsi"/>
              </w:rPr>
              <w:t>Elizabeth Johnson</w:t>
            </w:r>
          </w:p>
        </w:tc>
        <w:tc>
          <w:tcPr>
            <w:tcW w:w="900" w:type="dxa"/>
            <w:vAlign w:val="center"/>
          </w:tcPr>
          <w:p w14:paraId="0FE9CD08" w14:textId="77777777" w:rsidR="00A007E7" w:rsidRPr="00F822E8" w:rsidRDefault="00A007E7" w:rsidP="00975FAB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176B5E90" w14:textId="10441A59" w:rsidR="00A007E7" w:rsidRDefault="00A007E7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Orbis.  2015</w:t>
            </w:r>
          </w:p>
        </w:tc>
        <w:tc>
          <w:tcPr>
            <w:tcW w:w="1530" w:type="dxa"/>
            <w:vAlign w:val="center"/>
          </w:tcPr>
          <w:p w14:paraId="0D1765B3" w14:textId="0D446797" w:rsidR="00A007E7" w:rsidRDefault="00A007E7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9781626981133</w:t>
            </w:r>
          </w:p>
        </w:tc>
        <w:tc>
          <w:tcPr>
            <w:tcW w:w="900" w:type="dxa"/>
            <w:vAlign w:val="center"/>
          </w:tcPr>
          <w:p w14:paraId="55A53E05" w14:textId="619C7145" w:rsidR="00A007E7" w:rsidRDefault="00A007E7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24.00</w:t>
            </w:r>
          </w:p>
        </w:tc>
        <w:tc>
          <w:tcPr>
            <w:tcW w:w="900" w:type="dxa"/>
            <w:vAlign w:val="center"/>
          </w:tcPr>
          <w:p w14:paraId="3F493649" w14:textId="77777777" w:rsidR="00A007E7" w:rsidRPr="00F822E8" w:rsidRDefault="00A007E7" w:rsidP="00975FAB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726568" w:rsidRPr="00F822E8" w14:paraId="035353F7" w14:textId="77777777" w:rsidTr="00975FAB">
        <w:trPr>
          <w:trHeight w:val="191"/>
        </w:trPr>
        <w:tc>
          <w:tcPr>
            <w:tcW w:w="378" w:type="dxa"/>
          </w:tcPr>
          <w:p w14:paraId="04906F28" w14:textId="7DA5B3E4" w:rsidR="00726568" w:rsidRPr="0009320E" w:rsidRDefault="00290A31" w:rsidP="00975FAB">
            <w:pPr>
              <w:ind w:left="-90"/>
              <w:jc w:val="center"/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3</w:t>
            </w:r>
          </w:p>
        </w:tc>
        <w:tc>
          <w:tcPr>
            <w:tcW w:w="3150" w:type="dxa"/>
            <w:vAlign w:val="center"/>
          </w:tcPr>
          <w:p w14:paraId="34051438" w14:textId="77777777" w:rsidR="00726568" w:rsidRPr="000358F3" w:rsidRDefault="00726568" w:rsidP="00975FAB">
            <w:pPr>
              <w:rPr>
                <w:rFonts w:cstheme="minorHAnsi"/>
                <w:i/>
                <w:iCs/>
              </w:rPr>
            </w:pPr>
            <w:r w:rsidRPr="000358F3">
              <w:rPr>
                <w:rFonts w:cstheme="minorHAnsi"/>
                <w:i/>
                <w:iCs/>
              </w:rPr>
              <w:t>Friends of God and Prophets: A Feminist Theological Reading of the Communion of Saints</w:t>
            </w:r>
          </w:p>
        </w:tc>
        <w:tc>
          <w:tcPr>
            <w:tcW w:w="1800" w:type="dxa"/>
            <w:vAlign w:val="center"/>
          </w:tcPr>
          <w:p w14:paraId="41E57525" w14:textId="77777777" w:rsidR="00726568" w:rsidRPr="00F822E8" w:rsidRDefault="00726568" w:rsidP="00975FAB">
            <w:pPr>
              <w:rPr>
                <w:rFonts w:cstheme="minorHAnsi"/>
              </w:rPr>
            </w:pPr>
            <w:r>
              <w:rPr>
                <w:rFonts w:cstheme="minorHAnsi"/>
              </w:rPr>
              <w:t>E. Johnson</w:t>
            </w:r>
          </w:p>
        </w:tc>
        <w:tc>
          <w:tcPr>
            <w:tcW w:w="900" w:type="dxa"/>
            <w:vAlign w:val="center"/>
          </w:tcPr>
          <w:p w14:paraId="1ACBED40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1C597DCE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Continuum, 1998</w:t>
            </w:r>
          </w:p>
        </w:tc>
        <w:tc>
          <w:tcPr>
            <w:tcW w:w="1530" w:type="dxa"/>
            <w:vAlign w:val="center"/>
          </w:tcPr>
          <w:p w14:paraId="303BFB3D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9780826411983</w:t>
            </w:r>
          </w:p>
        </w:tc>
        <w:tc>
          <w:tcPr>
            <w:tcW w:w="900" w:type="dxa"/>
            <w:vAlign w:val="center"/>
          </w:tcPr>
          <w:p w14:paraId="08221DDE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40.00</w:t>
            </w:r>
          </w:p>
        </w:tc>
        <w:tc>
          <w:tcPr>
            <w:tcW w:w="900" w:type="dxa"/>
            <w:vAlign w:val="center"/>
          </w:tcPr>
          <w:p w14:paraId="1FE084CC" w14:textId="77777777" w:rsidR="00726568" w:rsidRPr="00F822E8" w:rsidRDefault="00726568" w:rsidP="00975FAB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726568" w:rsidRPr="00F822E8" w14:paraId="6E71161D" w14:textId="77777777" w:rsidTr="000358F3">
        <w:trPr>
          <w:trHeight w:val="578"/>
        </w:trPr>
        <w:tc>
          <w:tcPr>
            <w:tcW w:w="378" w:type="dxa"/>
          </w:tcPr>
          <w:p w14:paraId="2EC8D3A5" w14:textId="0396FCE2" w:rsidR="00726568" w:rsidRPr="0009320E" w:rsidRDefault="00290A31" w:rsidP="00975FAB">
            <w:pPr>
              <w:ind w:left="-90"/>
              <w:jc w:val="center"/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4</w:t>
            </w:r>
          </w:p>
        </w:tc>
        <w:tc>
          <w:tcPr>
            <w:tcW w:w="3150" w:type="dxa"/>
            <w:vAlign w:val="center"/>
          </w:tcPr>
          <w:p w14:paraId="696C1B29" w14:textId="77777777" w:rsidR="00726568" w:rsidRPr="000358F3" w:rsidRDefault="00726568" w:rsidP="00975FAB">
            <w:pPr>
              <w:rPr>
                <w:rFonts w:cstheme="minorHAnsi"/>
                <w:i/>
                <w:iCs/>
              </w:rPr>
            </w:pPr>
            <w:r w:rsidRPr="000358F3">
              <w:rPr>
                <w:rFonts w:cstheme="minorHAnsi"/>
                <w:i/>
                <w:iCs/>
              </w:rPr>
              <w:t>Women, Earth, and Creator Spirit</w:t>
            </w:r>
          </w:p>
        </w:tc>
        <w:tc>
          <w:tcPr>
            <w:tcW w:w="1800" w:type="dxa"/>
            <w:vAlign w:val="center"/>
          </w:tcPr>
          <w:p w14:paraId="735AE9E7" w14:textId="77777777" w:rsidR="00726568" w:rsidRPr="00F822E8" w:rsidRDefault="00726568" w:rsidP="00975FAB">
            <w:pPr>
              <w:rPr>
                <w:rFonts w:cstheme="minorHAnsi"/>
              </w:rPr>
            </w:pPr>
            <w:r>
              <w:rPr>
                <w:rFonts w:cstheme="minorHAnsi"/>
              </w:rPr>
              <w:t>E. Johnson</w:t>
            </w:r>
          </w:p>
        </w:tc>
        <w:tc>
          <w:tcPr>
            <w:tcW w:w="900" w:type="dxa"/>
            <w:vAlign w:val="center"/>
          </w:tcPr>
          <w:p w14:paraId="01CC4659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14B36860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Paulist, 1993</w:t>
            </w:r>
          </w:p>
        </w:tc>
        <w:tc>
          <w:tcPr>
            <w:tcW w:w="1530" w:type="dxa"/>
            <w:vAlign w:val="center"/>
          </w:tcPr>
          <w:p w14:paraId="41B7EC84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9780809134151</w:t>
            </w:r>
          </w:p>
        </w:tc>
        <w:tc>
          <w:tcPr>
            <w:tcW w:w="900" w:type="dxa"/>
            <w:vAlign w:val="center"/>
          </w:tcPr>
          <w:p w14:paraId="47F952ED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5.50</w:t>
            </w:r>
          </w:p>
        </w:tc>
        <w:tc>
          <w:tcPr>
            <w:tcW w:w="900" w:type="dxa"/>
            <w:vAlign w:val="center"/>
          </w:tcPr>
          <w:p w14:paraId="42EF392C" w14:textId="77777777" w:rsidR="00726568" w:rsidRPr="00F822E8" w:rsidRDefault="00726568" w:rsidP="00975FAB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726568" w:rsidRPr="00F822E8" w14:paraId="1D5520B0" w14:textId="77777777" w:rsidTr="00975FAB">
        <w:trPr>
          <w:trHeight w:val="191"/>
        </w:trPr>
        <w:tc>
          <w:tcPr>
            <w:tcW w:w="378" w:type="dxa"/>
          </w:tcPr>
          <w:p w14:paraId="036A3B2B" w14:textId="32176958" w:rsidR="00726568" w:rsidRPr="0009320E" w:rsidRDefault="00290A31" w:rsidP="00975FAB">
            <w:pPr>
              <w:ind w:left="-90"/>
              <w:jc w:val="center"/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5</w:t>
            </w:r>
          </w:p>
        </w:tc>
        <w:tc>
          <w:tcPr>
            <w:tcW w:w="3150" w:type="dxa"/>
            <w:vAlign w:val="center"/>
          </w:tcPr>
          <w:p w14:paraId="1D6C9200" w14:textId="77777777" w:rsidR="00726568" w:rsidRPr="000358F3" w:rsidRDefault="00726568" w:rsidP="00975FAB">
            <w:pPr>
              <w:rPr>
                <w:rFonts w:cstheme="minorHAnsi"/>
                <w:i/>
                <w:iCs/>
              </w:rPr>
            </w:pPr>
            <w:r w:rsidRPr="000358F3">
              <w:rPr>
                <w:rFonts w:cstheme="minorHAnsi"/>
                <w:i/>
                <w:iCs/>
              </w:rPr>
              <w:t>Ask the Beasts: Darwin and God</w:t>
            </w:r>
          </w:p>
        </w:tc>
        <w:tc>
          <w:tcPr>
            <w:tcW w:w="1800" w:type="dxa"/>
            <w:vAlign w:val="center"/>
          </w:tcPr>
          <w:p w14:paraId="6929D85F" w14:textId="77777777" w:rsidR="00726568" w:rsidRPr="00F822E8" w:rsidRDefault="00726568" w:rsidP="00975FAB">
            <w:pPr>
              <w:rPr>
                <w:rFonts w:cstheme="minorHAnsi"/>
              </w:rPr>
            </w:pPr>
            <w:r>
              <w:rPr>
                <w:rFonts w:cstheme="minorHAnsi"/>
              </w:rPr>
              <w:t>E. Johnson</w:t>
            </w:r>
          </w:p>
        </w:tc>
        <w:tc>
          <w:tcPr>
            <w:tcW w:w="900" w:type="dxa"/>
            <w:vAlign w:val="center"/>
          </w:tcPr>
          <w:p w14:paraId="055EB491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1D41E26A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Bloomsbury, 2014</w:t>
            </w:r>
          </w:p>
        </w:tc>
        <w:tc>
          <w:tcPr>
            <w:tcW w:w="1530" w:type="dxa"/>
            <w:vAlign w:val="center"/>
          </w:tcPr>
          <w:p w14:paraId="0397B7C8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9781472903730</w:t>
            </w:r>
          </w:p>
        </w:tc>
        <w:tc>
          <w:tcPr>
            <w:tcW w:w="900" w:type="dxa"/>
            <w:vAlign w:val="center"/>
          </w:tcPr>
          <w:p w14:paraId="6E721AC4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24.00</w:t>
            </w:r>
          </w:p>
        </w:tc>
        <w:tc>
          <w:tcPr>
            <w:tcW w:w="900" w:type="dxa"/>
            <w:vAlign w:val="center"/>
          </w:tcPr>
          <w:p w14:paraId="2A79CA5D" w14:textId="77777777" w:rsidR="00726568" w:rsidRPr="00F822E8" w:rsidRDefault="00726568" w:rsidP="00975FAB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  <w:tr w:rsidR="00726568" w:rsidRPr="00F822E8" w14:paraId="57210464" w14:textId="77777777" w:rsidTr="00975FAB">
        <w:trPr>
          <w:trHeight w:val="191"/>
        </w:trPr>
        <w:tc>
          <w:tcPr>
            <w:tcW w:w="378" w:type="dxa"/>
          </w:tcPr>
          <w:p w14:paraId="65D3BDAD" w14:textId="435F3E12" w:rsidR="00726568" w:rsidRDefault="00290A31" w:rsidP="00975FAB">
            <w:pPr>
              <w:ind w:left="-90"/>
              <w:jc w:val="center"/>
              <w:rPr>
                <w:rFonts w:cstheme="minorHAnsi"/>
                <w:iCs/>
                <w:sz w:val="18"/>
              </w:rPr>
            </w:pPr>
            <w:r>
              <w:rPr>
                <w:rFonts w:cstheme="minorHAnsi"/>
                <w:iCs/>
                <w:sz w:val="18"/>
              </w:rPr>
              <w:t>6</w:t>
            </w:r>
          </w:p>
        </w:tc>
        <w:tc>
          <w:tcPr>
            <w:tcW w:w="3150" w:type="dxa"/>
            <w:vAlign w:val="center"/>
          </w:tcPr>
          <w:p w14:paraId="07208977" w14:textId="77777777" w:rsidR="00726568" w:rsidRPr="000358F3" w:rsidRDefault="00726568" w:rsidP="00975FAB">
            <w:pPr>
              <w:rPr>
                <w:rFonts w:cstheme="minorHAnsi"/>
                <w:i/>
                <w:iCs/>
              </w:rPr>
            </w:pPr>
            <w:r w:rsidRPr="000358F3">
              <w:rPr>
                <w:rFonts w:cstheme="minorHAnsi"/>
                <w:i/>
                <w:iCs/>
              </w:rPr>
              <w:t>The Church Women Want: Catholic Women in Dialogue</w:t>
            </w:r>
          </w:p>
        </w:tc>
        <w:tc>
          <w:tcPr>
            <w:tcW w:w="1800" w:type="dxa"/>
            <w:vAlign w:val="center"/>
          </w:tcPr>
          <w:p w14:paraId="06465820" w14:textId="77777777" w:rsidR="00726568" w:rsidRDefault="00726568" w:rsidP="00975FAB">
            <w:pPr>
              <w:rPr>
                <w:rFonts w:cstheme="minorHAnsi"/>
              </w:rPr>
            </w:pPr>
            <w:r>
              <w:rPr>
                <w:rFonts w:cstheme="minorHAnsi"/>
              </w:rPr>
              <w:t>E. Johnson</w:t>
            </w:r>
          </w:p>
        </w:tc>
        <w:tc>
          <w:tcPr>
            <w:tcW w:w="900" w:type="dxa"/>
            <w:vAlign w:val="center"/>
          </w:tcPr>
          <w:p w14:paraId="53AF7873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0DACAFCB" w14:textId="77777777" w:rsidR="0072656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Crossroad, 2002</w:t>
            </w:r>
          </w:p>
        </w:tc>
        <w:tc>
          <w:tcPr>
            <w:tcW w:w="1530" w:type="dxa"/>
            <w:vAlign w:val="center"/>
          </w:tcPr>
          <w:p w14:paraId="34E0B452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9780824519797</w:t>
            </w:r>
          </w:p>
        </w:tc>
        <w:tc>
          <w:tcPr>
            <w:tcW w:w="900" w:type="dxa"/>
            <w:vAlign w:val="center"/>
          </w:tcPr>
          <w:p w14:paraId="2B7282C2" w14:textId="77777777" w:rsidR="00726568" w:rsidRPr="00F822E8" w:rsidRDefault="00726568" w:rsidP="00975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900" w:type="dxa"/>
            <w:vAlign w:val="center"/>
          </w:tcPr>
          <w:p w14:paraId="630F2591" w14:textId="77777777" w:rsidR="00726568" w:rsidRPr="00F822E8" w:rsidRDefault="00726568" w:rsidP="00975FAB">
            <w:pPr>
              <w:jc w:val="center"/>
              <w:rPr>
                <w:rFonts w:cstheme="minorHAnsi"/>
                <w:iCs/>
                <w:color w:val="000000"/>
              </w:rPr>
            </w:pPr>
          </w:p>
        </w:tc>
      </w:tr>
    </w:tbl>
    <w:p w14:paraId="390A71C0" w14:textId="77777777" w:rsidR="00F01164" w:rsidRDefault="00F01164" w:rsidP="007A43B4">
      <w:pPr>
        <w:rPr>
          <w:i/>
          <w:caps/>
          <w:sz w:val="2"/>
          <w:szCs w:val="2"/>
        </w:rPr>
      </w:pPr>
    </w:p>
    <w:p w14:paraId="74F1C939" w14:textId="77777777" w:rsidR="00F01164" w:rsidRPr="00F01164" w:rsidRDefault="00F01164" w:rsidP="007A43B4">
      <w:pPr>
        <w:rPr>
          <w:iCs/>
          <w:caps/>
          <w:sz w:val="2"/>
          <w:szCs w:val="2"/>
        </w:rPr>
      </w:pPr>
    </w:p>
    <w:p w14:paraId="41EAD2DB" w14:textId="77777777" w:rsidR="00F01164" w:rsidRDefault="00F01164" w:rsidP="007A43B4">
      <w:pPr>
        <w:rPr>
          <w:i/>
          <w:caps/>
          <w:sz w:val="2"/>
          <w:szCs w:val="2"/>
        </w:rPr>
      </w:pPr>
    </w:p>
    <w:p w14:paraId="576D7E6E" w14:textId="4E2DE75A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 xml:space="preserve">Will there be </w:t>
      </w:r>
      <w:r w:rsidRPr="002853F4">
        <w:rPr>
          <w:b/>
          <w:bCs/>
          <w:caps/>
          <w:sz w:val="18"/>
        </w:rPr>
        <w:t>additional readings</w:t>
      </w:r>
      <w:r>
        <w:rPr>
          <w:caps/>
          <w:sz w:val="18"/>
        </w:rPr>
        <w:t xml:space="preserve">, articles, websites for students to complete on the moodle course page?   </w:t>
      </w:r>
      <w:r w:rsidRPr="002853F4">
        <w:rPr>
          <w:b/>
          <w:bCs/>
          <w:caps/>
          <w:sz w:val="18"/>
        </w:rPr>
        <w:t>_</w:t>
      </w:r>
      <w:r w:rsidR="00726568">
        <w:rPr>
          <w:b/>
          <w:bCs/>
          <w:caps/>
          <w:sz w:val="18"/>
        </w:rPr>
        <w:t>X</w:t>
      </w:r>
      <w:r w:rsidRPr="002853F4">
        <w:rPr>
          <w:b/>
          <w:bCs/>
          <w:caps/>
          <w:sz w:val="18"/>
        </w:rPr>
        <w:t>__YES      ___No</w:t>
      </w:r>
    </w:p>
    <w:sectPr w:rsidR="009673B2" w:rsidRPr="009673B2" w:rsidSect="008021CD">
      <w:headerReference w:type="default" r:id="rId15"/>
      <w:footerReference w:type="default" r:id="rId16"/>
      <w:pgSz w:w="12240" w:h="15840" w:code="1"/>
      <w:pgMar w:top="63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9455C" w14:textId="77777777" w:rsidR="0072383D" w:rsidRDefault="0072383D" w:rsidP="00640691">
      <w:r>
        <w:separator/>
      </w:r>
    </w:p>
  </w:endnote>
  <w:endnote w:type="continuationSeparator" w:id="0">
    <w:p w14:paraId="796B38F4" w14:textId="77777777" w:rsidR="0072383D" w:rsidRDefault="0072383D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60494067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  <w:r w:rsidR="000358F3">
      <w:rPr>
        <w:rFonts w:ascii="Tahoma" w:hAnsi="Tahoma"/>
        <w:color w:val="1F497D" w:themeColor="text2"/>
        <w:sz w:val="18"/>
      </w:rPr>
      <w:t xml:space="preserve">               </w:t>
    </w:r>
    <w:r w:rsidR="000358F3" w:rsidRPr="000358F3">
      <w:rPr>
        <w:rFonts w:ascii="Tahoma" w:hAnsi="Tahoma"/>
        <w:color w:val="1F497D" w:themeColor="text2"/>
        <w:sz w:val="18"/>
      </w:rPr>
      <w:t xml:space="preserve">Page </w:t>
    </w:r>
    <w:r w:rsidR="000358F3" w:rsidRPr="000358F3">
      <w:rPr>
        <w:rFonts w:ascii="Tahoma" w:hAnsi="Tahoma"/>
        <w:b/>
        <w:bCs/>
        <w:color w:val="1F497D" w:themeColor="text2"/>
        <w:sz w:val="18"/>
      </w:rPr>
      <w:fldChar w:fldCharType="begin"/>
    </w:r>
    <w:r w:rsidR="000358F3" w:rsidRPr="000358F3">
      <w:rPr>
        <w:rFonts w:ascii="Tahoma" w:hAnsi="Tahoma"/>
        <w:b/>
        <w:bCs/>
        <w:color w:val="1F497D" w:themeColor="text2"/>
        <w:sz w:val="18"/>
      </w:rPr>
      <w:instrText xml:space="preserve"> PAGE  \* Arabic  \* MERGEFORMAT </w:instrText>
    </w:r>
    <w:r w:rsidR="000358F3" w:rsidRPr="000358F3">
      <w:rPr>
        <w:rFonts w:ascii="Tahoma" w:hAnsi="Tahoma"/>
        <w:b/>
        <w:bCs/>
        <w:color w:val="1F497D" w:themeColor="text2"/>
        <w:sz w:val="18"/>
      </w:rPr>
      <w:fldChar w:fldCharType="separate"/>
    </w:r>
    <w:r w:rsidR="000358F3" w:rsidRPr="000358F3">
      <w:rPr>
        <w:rFonts w:ascii="Tahoma" w:hAnsi="Tahoma"/>
        <w:b/>
        <w:bCs/>
        <w:noProof/>
        <w:color w:val="1F497D" w:themeColor="text2"/>
        <w:sz w:val="18"/>
      </w:rPr>
      <w:t>1</w:t>
    </w:r>
    <w:r w:rsidR="000358F3" w:rsidRPr="000358F3">
      <w:rPr>
        <w:rFonts w:ascii="Tahoma" w:hAnsi="Tahoma"/>
        <w:b/>
        <w:bCs/>
        <w:color w:val="1F497D" w:themeColor="text2"/>
        <w:sz w:val="18"/>
      </w:rPr>
      <w:fldChar w:fldCharType="end"/>
    </w:r>
    <w:r w:rsidR="000358F3" w:rsidRPr="000358F3">
      <w:rPr>
        <w:rFonts w:ascii="Tahoma" w:hAnsi="Tahoma"/>
        <w:color w:val="1F497D" w:themeColor="text2"/>
        <w:sz w:val="18"/>
      </w:rPr>
      <w:t xml:space="preserve"> of </w:t>
    </w:r>
    <w:r w:rsidR="000358F3" w:rsidRPr="000358F3">
      <w:rPr>
        <w:rFonts w:ascii="Tahoma" w:hAnsi="Tahoma"/>
        <w:b/>
        <w:bCs/>
        <w:color w:val="1F497D" w:themeColor="text2"/>
        <w:sz w:val="18"/>
      </w:rPr>
      <w:fldChar w:fldCharType="begin"/>
    </w:r>
    <w:r w:rsidR="000358F3" w:rsidRPr="000358F3">
      <w:rPr>
        <w:rFonts w:ascii="Tahoma" w:hAnsi="Tahoma"/>
        <w:b/>
        <w:bCs/>
        <w:color w:val="1F497D" w:themeColor="text2"/>
        <w:sz w:val="18"/>
      </w:rPr>
      <w:instrText xml:space="preserve"> NUMPAGES  \* Arabic  \* MERGEFORMAT </w:instrText>
    </w:r>
    <w:r w:rsidR="000358F3" w:rsidRPr="000358F3">
      <w:rPr>
        <w:rFonts w:ascii="Tahoma" w:hAnsi="Tahoma"/>
        <w:b/>
        <w:bCs/>
        <w:color w:val="1F497D" w:themeColor="text2"/>
        <w:sz w:val="18"/>
      </w:rPr>
      <w:fldChar w:fldCharType="separate"/>
    </w:r>
    <w:r w:rsidR="000358F3" w:rsidRPr="000358F3">
      <w:rPr>
        <w:rFonts w:ascii="Tahoma" w:hAnsi="Tahoma"/>
        <w:b/>
        <w:bCs/>
        <w:noProof/>
        <w:color w:val="1F497D" w:themeColor="text2"/>
        <w:sz w:val="18"/>
      </w:rPr>
      <w:t>2</w:t>
    </w:r>
    <w:r w:rsidR="000358F3" w:rsidRPr="000358F3">
      <w:rPr>
        <w:rFonts w:ascii="Tahoma" w:hAnsi="Tahoma"/>
        <w:b/>
        <w:bCs/>
        <w:color w:val="1F497D" w:themeColor="text2"/>
        <w:sz w:val="18"/>
      </w:rPr>
      <w:fldChar w:fldCharType="end"/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64F1" w14:textId="77777777" w:rsidR="0072383D" w:rsidRDefault="0072383D" w:rsidP="00640691">
      <w:r>
        <w:separator/>
      </w:r>
    </w:p>
  </w:footnote>
  <w:footnote w:type="continuationSeparator" w:id="0">
    <w:p w14:paraId="4BCE1538" w14:textId="77777777" w:rsidR="0072383D" w:rsidRDefault="0072383D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1C1C19F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853F4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853F4">
      <w:rPr>
        <w:i/>
        <w:color w:val="7F7F7F" w:themeColor="text1" w:themeTint="80"/>
        <w:sz w:val="16"/>
        <w:szCs w:val="16"/>
      </w:rPr>
      <w:t>4</w:t>
    </w:r>
    <w:r w:rsidR="00DC7057">
      <w:rPr>
        <w:i/>
        <w:color w:val="7F7F7F" w:themeColor="text1" w:themeTint="80"/>
        <w:sz w:val="16"/>
        <w:szCs w:val="16"/>
      </w:rPr>
      <w:t>/20</w:t>
    </w:r>
    <w:r w:rsidR="002853F4">
      <w:rPr>
        <w:i/>
        <w:color w:val="7F7F7F" w:themeColor="text1" w:themeTint="80"/>
        <w:sz w:val="16"/>
        <w:szCs w:val="16"/>
      </w:rPr>
      <w:t>25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515A1"/>
    <w:multiLevelType w:val="hybridMultilevel"/>
    <w:tmpl w:val="F0D47D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  <w:num w:numId="4" w16cid:durableId="947855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58F3"/>
    <w:rsid w:val="0003796D"/>
    <w:rsid w:val="00037EF2"/>
    <w:rsid w:val="000452F1"/>
    <w:rsid w:val="0005704D"/>
    <w:rsid w:val="00057CEA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853F4"/>
    <w:rsid w:val="00290A31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B4034"/>
    <w:rsid w:val="003C2BF3"/>
    <w:rsid w:val="003C7746"/>
    <w:rsid w:val="003D2BDC"/>
    <w:rsid w:val="003D63CF"/>
    <w:rsid w:val="003E3971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B13E9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383D"/>
    <w:rsid w:val="00726568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021CD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55645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A007E7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857AC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6EF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116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  <w:style w:type="table" w:styleId="TableGridLight">
    <w:name w:val="Grid Table Light"/>
    <w:basedOn w:val="TableNormal"/>
    <w:uiPriority w:val="40"/>
    <w:rsid w:val="00F011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26568"/>
    <w:pPr>
      <w:spacing w:before="0" w:after="200" w:line="276" w:lineRule="auto"/>
      <w:ind w:left="720"/>
      <w:contextualSpacing/>
    </w:pPr>
    <w:rPr>
      <w:rFonts w:eastAsiaTheme="minorEastAsia" w:cstheme="minorBidi"/>
      <w:position w:val="0"/>
      <w:sz w:val="22"/>
      <w:szCs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2656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ronline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ccb.org/resources/statement-quest-living-god-sr-elizabeth-johns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ligionnews.com/2014/08/17/let-female-speculate-full-text-sister-elizabeth-johnsons-talk-lcw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Props1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2025-03-24T18:44:00Z</dcterms:created>
  <dcterms:modified xsi:type="dcterms:W3CDTF">2025-03-24T18:44:00Z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