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15CF7DDD" w:rsidR="0078097D" w:rsidRPr="0078097D" w:rsidRDefault="00F0795A" w:rsidP="00526FFE">
            <w:pPr>
              <w:spacing w:before="60" w:after="60"/>
            </w:pPr>
            <w:r>
              <w:t xml:space="preserve">             </w:t>
            </w:r>
            <w:r w:rsidR="00293A87">
              <w:t>Kristen E. Kvam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62F6DB53" w:rsidR="0078097D" w:rsidRPr="00135698" w:rsidRDefault="00293A87" w:rsidP="00526FFE">
            <w:pPr>
              <w:spacing w:before="60" w:after="60"/>
            </w:pPr>
            <w:r>
              <w:t xml:space="preserve">             THL 301—all sections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5AB56287" w:rsidR="0078097D" w:rsidRPr="00135698" w:rsidRDefault="00293A87" w:rsidP="00526FFE">
            <w:pPr>
              <w:spacing w:before="60" w:after="60"/>
            </w:pPr>
            <w:r>
              <w:t xml:space="preserve">             Introduction to Systematic Theology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45680EA2" w:rsidR="0078097D" w:rsidRPr="00135698" w:rsidRDefault="00293A87" w:rsidP="00526FFE">
            <w:pPr>
              <w:spacing w:before="60" w:after="60"/>
            </w:pPr>
            <w:r>
              <w:t xml:space="preserve">             Spring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58475D04" w:rsidR="0078097D" w:rsidRPr="00135698" w:rsidRDefault="00293A87" w:rsidP="00526FFE">
            <w:pPr>
              <w:spacing w:before="60" w:after="60"/>
            </w:pPr>
            <w:r>
              <w:t xml:space="preserve">            October 29, 2024</w:t>
            </w:r>
          </w:p>
        </w:tc>
      </w:tr>
      <w:tr w:rsidR="00CB09B9" w:rsidRPr="00135698" w14:paraId="31D3065B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48352FD7" w14:textId="77777777" w:rsidR="00CB09B9" w:rsidRPr="00135698" w:rsidRDefault="00CB09B9" w:rsidP="00135698">
            <w:pPr>
              <w:jc w:val="right"/>
              <w:rPr>
                <w:b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926D1" w14:textId="77777777" w:rsidR="00CB09B9" w:rsidRDefault="00CB09B9" w:rsidP="00526FFE">
            <w:pPr>
              <w:spacing w:before="60" w:after="60"/>
            </w:pP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FE1655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CB09B9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73945C8" w:rsidR="00794557" w:rsidRPr="00CB09B9" w:rsidRDefault="00FE1655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>The Humanity of God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6896A30F" w:rsidR="00794557" w:rsidRPr="00CB09B9" w:rsidRDefault="00FE1655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Barth, Karl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1FC16EBA" w:rsidR="00794557" w:rsidRPr="00CB09B9" w:rsidRDefault="00FE1655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236AD9F9" w:rsidR="00794557" w:rsidRPr="00CB09B9" w:rsidRDefault="00FE1655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Westminster John Knox, 1960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43E42592" w:rsidR="00794557" w:rsidRPr="00CB09B9" w:rsidRDefault="00FE1655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CB09B9">
              <w:rPr>
                <w:rFonts w:ascii="Times New Roman" w:hAnsi="Times New Roman" w:cs="Times New Roman"/>
                <w:sz w:val="18"/>
                <w:szCs w:val="18"/>
              </w:rPr>
              <w:t>9780804206129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02BF5B5F" w:rsidR="00794557" w:rsidRPr="00CB09B9" w:rsidRDefault="00757BBF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B09B9">
              <w:rPr>
                <w:rFonts w:ascii="Calibri" w:hAnsi="Calibri" w:cs="Calibri"/>
                <w:sz w:val="16"/>
                <w:szCs w:val="16"/>
              </w:rPr>
              <w:t>New: $15.50; Used: $4.00</w:t>
            </w:r>
          </w:p>
        </w:tc>
      </w:tr>
      <w:tr w:rsidR="00FE1655" w:rsidRPr="0078097D" w14:paraId="444A5BED" w14:textId="77777777" w:rsidTr="00CB09B9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FE1655" w:rsidRPr="0078097D" w:rsidRDefault="00FE1655" w:rsidP="00FE1655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4B6AA213" w:rsidR="00FE1655" w:rsidRPr="00CB09B9" w:rsidRDefault="00FE1655" w:rsidP="00FE1655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>Constructive Theology: A Contemporary Approach to Classical Themes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12173B14" w:rsidR="00FE1655" w:rsidRPr="00CB09B9" w:rsidRDefault="00FE1655" w:rsidP="00FE165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Jones, Serene, and Paul Lakeland, ed.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49687E63" w:rsidR="00FE1655" w:rsidRPr="00CB09B9" w:rsidRDefault="00FE1655" w:rsidP="00FE1655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55065F13" w:rsidR="00FE1655" w:rsidRPr="00CB09B9" w:rsidRDefault="00FE1655" w:rsidP="00FE165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Fortress Press, 2005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2219CB54" w:rsidR="00FE1655" w:rsidRPr="00CB09B9" w:rsidRDefault="00FE1655" w:rsidP="00FE1655">
            <w:pPr>
              <w:tabs>
                <w:tab w:val="left" w:pos="1403"/>
              </w:tabs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CB09B9">
              <w:rPr>
                <w:rFonts w:ascii="Times New Roman" w:hAnsi="Times New Roman" w:cs="Times New Roman"/>
                <w:sz w:val="18"/>
                <w:szCs w:val="18"/>
              </w:rPr>
              <w:t>9780800636838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5E7C55F9" w:rsidR="00757BBF" w:rsidRPr="00CB09B9" w:rsidRDefault="00757BBF" w:rsidP="00CB09B9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B09B9">
              <w:rPr>
                <w:rFonts w:ascii="Calibri" w:hAnsi="Calibri" w:cs="Calibri"/>
                <w:sz w:val="16"/>
                <w:szCs w:val="16"/>
              </w:rPr>
              <w:t>New: $50.00;</w:t>
            </w:r>
            <w:r w:rsidR="00CB09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B09B9">
              <w:rPr>
                <w:rFonts w:ascii="Calibri" w:hAnsi="Calibri" w:cs="Calibri"/>
                <w:sz w:val="16"/>
                <w:szCs w:val="16"/>
              </w:rPr>
              <w:t>Used: $5.00</w:t>
            </w:r>
          </w:p>
        </w:tc>
      </w:tr>
      <w:tr w:rsidR="00FE1655" w:rsidRPr="0078097D" w14:paraId="1265A2A6" w14:textId="77777777" w:rsidTr="00CB09B9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FE1655" w:rsidRPr="0078097D" w:rsidRDefault="00FE1655" w:rsidP="00FE1655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4E3D897F" w:rsidR="00FE1655" w:rsidRPr="00CB09B9" w:rsidRDefault="00FE1655" w:rsidP="00FE1655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>Theological Worlds: Understanding the Alternative Rhythms of Christian Belief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6F3B0AC1" w:rsidR="00FE1655" w:rsidRPr="00CB09B9" w:rsidRDefault="00FE1655" w:rsidP="00FE165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Jones, W. Paul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6004CE41" w:rsidR="00FE1655" w:rsidRPr="00CB09B9" w:rsidRDefault="00FE1655" w:rsidP="00FE1655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26C48B43" w:rsidR="00FE1655" w:rsidRPr="00CB09B9" w:rsidRDefault="00FE1655" w:rsidP="00FE1655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Abingdon, 1989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29778018" w:rsidR="00FE1655" w:rsidRPr="00CB09B9" w:rsidRDefault="00FE1655" w:rsidP="00FE1655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CB09B9">
              <w:rPr>
                <w:rFonts w:ascii="Times New Roman" w:hAnsi="Times New Roman" w:cs="Times New Roman"/>
                <w:sz w:val="18"/>
                <w:szCs w:val="18"/>
              </w:rPr>
              <w:t>9780687414703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6C00BF0E" w:rsidR="00757BBF" w:rsidRPr="00CB09B9" w:rsidRDefault="00757BBF" w:rsidP="00CB09B9">
            <w:pPr>
              <w:pStyle w:val="TableParagraph"/>
              <w:kinsoku w:val="0"/>
              <w:overflowPunct w:val="0"/>
              <w:ind w:right="-2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B09B9">
              <w:rPr>
                <w:rFonts w:ascii="Calibri" w:hAnsi="Calibri" w:cs="Calibri"/>
                <w:sz w:val="16"/>
                <w:szCs w:val="16"/>
              </w:rPr>
              <w:t>New: $22.00; Used: $3.50</w:t>
            </w:r>
          </w:p>
        </w:tc>
      </w:tr>
      <w:tr w:rsidR="00FE1655" w:rsidRPr="0078097D" w14:paraId="4E505DFF" w14:textId="77777777" w:rsidTr="00CB09B9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FE1655" w:rsidRPr="0078097D" w:rsidRDefault="00FE1655" w:rsidP="00FE1655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B2AA892" w:rsidR="00FE1655" w:rsidRPr="00CB09B9" w:rsidRDefault="00FE1655" w:rsidP="00FE1655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>Why Study Theology?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11B15383" w:rsidR="00FE1655" w:rsidRPr="00CB09B9" w:rsidRDefault="00FE1655" w:rsidP="00FE1655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Luck, Donald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5E6C673B" w:rsidR="00FE1655" w:rsidRPr="00CB09B9" w:rsidRDefault="00FE1655" w:rsidP="00FE1655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44F64151" w:rsidR="00FE1655" w:rsidRPr="00CB09B9" w:rsidRDefault="00FE1655" w:rsidP="00FE1655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Chalice, 1999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20736543" w:rsidR="00FE1655" w:rsidRPr="00CB09B9" w:rsidRDefault="00FE1655" w:rsidP="00FE1655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CB09B9">
              <w:rPr>
                <w:rFonts w:ascii="Times New Roman" w:hAnsi="Times New Roman" w:cs="Times New Roman"/>
                <w:sz w:val="18"/>
                <w:szCs w:val="18"/>
              </w:rPr>
              <w:t>9780226803418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5E384BC7" w:rsidR="00757BBF" w:rsidRPr="00CB09B9" w:rsidRDefault="00757BBF" w:rsidP="00CB09B9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B09B9">
              <w:rPr>
                <w:rFonts w:ascii="Calibri" w:hAnsi="Calibri" w:cs="Calibri"/>
                <w:sz w:val="16"/>
                <w:szCs w:val="16"/>
              </w:rPr>
              <w:t>New: 30.00; Used: $3.00</w:t>
            </w:r>
          </w:p>
        </w:tc>
      </w:tr>
      <w:tr w:rsidR="00FE1655" w:rsidRPr="0078097D" w14:paraId="69AFC1AD" w14:textId="77777777" w:rsidTr="00CB09B9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FE1655" w:rsidRPr="0078097D" w:rsidRDefault="00FE1655" w:rsidP="00FE1655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02BA0D9B" w:rsidR="00FE1655" w:rsidRPr="00CB09B9" w:rsidRDefault="00FE1655" w:rsidP="00FE1655">
            <w:pPr>
              <w:pStyle w:val="PlainTex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>Belonging to God: A Commentary on a Brief Statement of Faith</w:t>
            </w:r>
          </w:p>
        </w:tc>
        <w:tc>
          <w:tcPr>
            <w:tcW w:w="1890" w:type="dxa"/>
            <w:vAlign w:val="center"/>
          </w:tcPr>
          <w:p w14:paraId="4AB44155" w14:textId="4070AAC0" w:rsidR="00FE1655" w:rsidRPr="00CB09B9" w:rsidRDefault="00FE1655" w:rsidP="00FE1655">
            <w:pPr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Placher, William, and David Willis-Watkins</w:t>
            </w:r>
          </w:p>
        </w:tc>
        <w:tc>
          <w:tcPr>
            <w:tcW w:w="720" w:type="dxa"/>
            <w:vAlign w:val="center"/>
          </w:tcPr>
          <w:p w14:paraId="003B2AA8" w14:textId="524BE3FD" w:rsidR="00FE1655" w:rsidRPr="00CB09B9" w:rsidRDefault="00FE1655" w:rsidP="00FE165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890" w:type="dxa"/>
            <w:vAlign w:val="center"/>
          </w:tcPr>
          <w:p w14:paraId="78E01B29" w14:textId="4A3BFE96" w:rsidR="00FE1655" w:rsidRPr="00CB09B9" w:rsidRDefault="00FE1655" w:rsidP="00FE1655">
            <w:pPr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Westminster John Knox, 1992</w:t>
            </w:r>
          </w:p>
        </w:tc>
        <w:tc>
          <w:tcPr>
            <w:tcW w:w="1620" w:type="dxa"/>
            <w:vAlign w:val="center"/>
          </w:tcPr>
          <w:p w14:paraId="487EF393" w14:textId="375B2C5C" w:rsidR="00FE1655" w:rsidRPr="00CB09B9" w:rsidRDefault="00C67CE1" w:rsidP="00FE1655">
            <w:pPr>
              <w:tabs>
                <w:tab w:val="left" w:pos="1403"/>
              </w:tabs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CB09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E1655" w:rsidRPr="00CB09B9">
              <w:rPr>
                <w:rFonts w:ascii="Times New Roman" w:hAnsi="Times New Roman" w:cs="Times New Roman"/>
                <w:sz w:val="18"/>
                <w:szCs w:val="18"/>
              </w:rPr>
              <w:t>780664252960</w:t>
            </w:r>
          </w:p>
        </w:tc>
        <w:tc>
          <w:tcPr>
            <w:tcW w:w="990" w:type="dxa"/>
            <w:vAlign w:val="center"/>
          </w:tcPr>
          <w:p w14:paraId="4953240C" w14:textId="2B5C793B" w:rsidR="00845625" w:rsidRPr="00CB09B9" w:rsidRDefault="00845625" w:rsidP="00CB09B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B09B9">
              <w:rPr>
                <w:rFonts w:ascii="Calibri" w:hAnsi="Calibri" w:cs="Calibri"/>
                <w:sz w:val="16"/>
                <w:szCs w:val="16"/>
              </w:rPr>
              <w:t>New: 19.00</w:t>
            </w:r>
            <w:r w:rsidR="00CB09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B09B9">
              <w:rPr>
                <w:rFonts w:ascii="Calibri" w:hAnsi="Calibri" w:cs="Calibri"/>
                <w:sz w:val="16"/>
                <w:szCs w:val="16"/>
              </w:rPr>
              <w:t>Used: 2.00</w:t>
            </w:r>
          </w:p>
        </w:tc>
      </w:tr>
      <w:tr w:rsidR="00FE1655" w:rsidRPr="0078097D" w14:paraId="7628963A" w14:textId="77777777" w:rsidTr="00CB09B9">
        <w:trPr>
          <w:trHeight w:val="576"/>
        </w:trPr>
        <w:tc>
          <w:tcPr>
            <w:tcW w:w="355" w:type="dxa"/>
            <w:vAlign w:val="bottom"/>
          </w:tcPr>
          <w:p w14:paraId="60AE4CDD" w14:textId="0FC2AE72" w:rsidR="00FE1655" w:rsidRPr="0078097D" w:rsidRDefault="00FE1655" w:rsidP="00FE1655">
            <w:r>
              <w:t>6</w:t>
            </w:r>
          </w:p>
        </w:tc>
        <w:tc>
          <w:tcPr>
            <w:tcW w:w="3510" w:type="dxa"/>
            <w:vAlign w:val="center"/>
          </w:tcPr>
          <w:p w14:paraId="19C7AECD" w14:textId="614F6734" w:rsidR="00FE1655" w:rsidRPr="00CB09B9" w:rsidRDefault="00FE1655" w:rsidP="00FE1655">
            <w:pPr>
              <w:pStyle w:val="PlainTex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>Awake to the Moment: An Introduction to Theology</w:t>
            </w:r>
          </w:p>
        </w:tc>
        <w:tc>
          <w:tcPr>
            <w:tcW w:w="1890" w:type="dxa"/>
            <w:vAlign w:val="center"/>
          </w:tcPr>
          <w:p w14:paraId="1C89B342" w14:textId="59C149A9" w:rsidR="00FE1655" w:rsidRPr="00CB09B9" w:rsidRDefault="00FE1655" w:rsidP="00FE1655">
            <w:pPr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Schneider, Laurel, and Stephen G. Ray, Jr., ed. </w:t>
            </w:r>
          </w:p>
        </w:tc>
        <w:tc>
          <w:tcPr>
            <w:tcW w:w="720" w:type="dxa"/>
            <w:vAlign w:val="center"/>
          </w:tcPr>
          <w:p w14:paraId="69AEBB13" w14:textId="2E878FC5" w:rsidR="00FE1655" w:rsidRPr="00CB09B9" w:rsidRDefault="00FE1655" w:rsidP="00FE165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890" w:type="dxa"/>
            <w:vAlign w:val="center"/>
          </w:tcPr>
          <w:p w14:paraId="6F4BA868" w14:textId="299DB0C7" w:rsidR="00FE1655" w:rsidRPr="00CB09B9" w:rsidRDefault="00FE1655" w:rsidP="00FE1655">
            <w:pPr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Westminster John Knox</w:t>
            </w:r>
            <w:r w:rsidR="00C67CE1" w:rsidRPr="00CB09B9">
              <w:rPr>
                <w:rFonts w:ascii="Calibri" w:hAnsi="Calibri" w:cs="Calibri"/>
                <w:sz w:val="18"/>
                <w:szCs w:val="18"/>
              </w:rPr>
              <w:t>, 2016</w:t>
            </w:r>
          </w:p>
        </w:tc>
        <w:tc>
          <w:tcPr>
            <w:tcW w:w="1620" w:type="dxa"/>
            <w:vAlign w:val="center"/>
          </w:tcPr>
          <w:p w14:paraId="44889C2F" w14:textId="276DC41A" w:rsidR="00FE1655" w:rsidRPr="00CB09B9" w:rsidRDefault="00FE1655" w:rsidP="00FE1655">
            <w:pPr>
              <w:tabs>
                <w:tab w:val="left" w:pos="1403"/>
              </w:tabs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CB09B9">
              <w:rPr>
                <w:rFonts w:ascii="Times New Roman" w:hAnsi="Times New Roman" w:cs="Times New Roman"/>
                <w:sz w:val="18"/>
                <w:szCs w:val="18"/>
              </w:rPr>
              <w:t>9780664261887</w:t>
            </w:r>
          </w:p>
        </w:tc>
        <w:tc>
          <w:tcPr>
            <w:tcW w:w="990" w:type="dxa"/>
            <w:vAlign w:val="center"/>
          </w:tcPr>
          <w:p w14:paraId="47DCA166" w14:textId="3FF7211D" w:rsidR="00FE1655" w:rsidRPr="00CB09B9" w:rsidRDefault="00845625" w:rsidP="00CB09B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B09B9">
              <w:rPr>
                <w:rFonts w:ascii="Calibri" w:hAnsi="Calibri" w:cs="Calibri"/>
                <w:sz w:val="16"/>
                <w:szCs w:val="16"/>
              </w:rPr>
              <w:t>New:</w:t>
            </w:r>
            <w:r w:rsidR="00CB09B9" w:rsidRPr="00CB09B9">
              <w:rPr>
                <w:rFonts w:ascii="Calibri" w:hAnsi="Calibri" w:cs="Calibri"/>
                <w:sz w:val="16"/>
                <w:szCs w:val="16"/>
              </w:rPr>
              <w:t xml:space="preserve"> $ </w:t>
            </w:r>
            <w:r w:rsidR="00C67CE1" w:rsidRPr="00CB09B9">
              <w:rPr>
                <w:rFonts w:ascii="Calibri" w:hAnsi="Calibri" w:cs="Calibri"/>
                <w:sz w:val="16"/>
                <w:szCs w:val="16"/>
              </w:rPr>
              <w:t>25.00</w:t>
            </w:r>
            <w:r w:rsidRPr="00CB09B9">
              <w:rPr>
                <w:rFonts w:ascii="Calibri" w:hAnsi="Calibri" w:cs="Calibri"/>
                <w:sz w:val="16"/>
                <w:szCs w:val="16"/>
              </w:rPr>
              <w:t>;</w:t>
            </w:r>
            <w:r w:rsidR="00CB09B9" w:rsidRPr="00CB09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B09B9">
              <w:rPr>
                <w:rFonts w:ascii="Calibri" w:hAnsi="Calibri" w:cs="Calibri"/>
                <w:sz w:val="16"/>
                <w:szCs w:val="16"/>
              </w:rPr>
              <w:t>used: 5.00</w:t>
            </w:r>
          </w:p>
        </w:tc>
      </w:tr>
      <w:tr w:rsidR="00FE1655" w:rsidRPr="0078097D" w14:paraId="21983498" w14:textId="77777777" w:rsidTr="00CB09B9">
        <w:trPr>
          <w:trHeight w:val="576"/>
        </w:trPr>
        <w:tc>
          <w:tcPr>
            <w:tcW w:w="355" w:type="dxa"/>
            <w:vAlign w:val="bottom"/>
          </w:tcPr>
          <w:p w14:paraId="0A655F8D" w14:textId="3AAAF440" w:rsidR="00FE1655" w:rsidRPr="0078097D" w:rsidRDefault="00FE1655" w:rsidP="00FE1655">
            <w:r>
              <w:t>7</w:t>
            </w:r>
          </w:p>
        </w:tc>
        <w:tc>
          <w:tcPr>
            <w:tcW w:w="3510" w:type="dxa"/>
            <w:vAlign w:val="center"/>
          </w:tcPr>
          <w:p w14:paraId="6E0F6CFA" w14:textId="3B252966" w:rsidR="00FE1655" w:rsidRPr="00CB09B9" w:rsidRDefault="00C67CE1" w:rsidP="00FE1655">
            <w:pPr>
              <w:pStyle w:val="PlainTex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The Courage to Be, </w:t>
            </w:r>
            <w:r w:rsidRPr="00CB09B9">
              <w:rPr>
                <w:rFonts w:ascii="Calibri" w:hAnsi="Calibri" w:cs="Calibri"/>
                <w:sz w:val="18"/>
                <w:szCs w:val="18"/>
              </w:rPr>
              <w:t xml:space="preserve">The Terry Lecture series. With Introduction by Harvey Cox. </w:t>
            </w:r>
          </w:p>
        </w:tc>
        <w:tc>
          <w:tcPr>
            <w:tcW w:w="1890" w:type="dxa"/>
            <w:vAlign w:val="center"/>
          </w:tcPr>
          <w:p w14:paraId="60D49AF8" w14:textId="6A5AEB48" w:rsidR="00FE1655" w:rsidRPr="00CB09B9" w:rsidRDefault="00FE1655" w:rsidP="00FE1655">
            <w:pPr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Tillich, Paul </w:t>
            </w:r>
          </w:p>
        </w:tc>
        <w:tc>
          <w:tcPr>
            <w:tcW w:w="720" w:type="dxa"/>
            <w:vAlign w:val="center"/>
          </w:tcPr>
          <w:p w14:paraId="574A085D" w14:textId="499F5429" w:rsidR="00FE1655" w:rsidRPr="00CB09B9" w:rsidRDefault="00C67CE1" w:rsidP="00FE165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185</w:t>
            </w:r>
          </w:p>
        </w:tc>
        <w:tc>
          <w:tcPr>
            <w:tcW w:w="1890" w:type="dxa"/>
            <w:vAlign w:val="center"/>
          </w:tcPr>
          <w:p w14:paraId="4E2FC3AE" w14:textId="0384632A" w:rsidR="00FE1655" w:rsidRPr="00CB09B9" w:rsidRDefault="00C67CE1" w:rsidP="00FE1655">
            <w:pPr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Yale University, 2014</w:t>
            </w:r>
          </w:p>
        </w:tc>
        <w:tc>
          <w:tcPr>
            <w:tcW w:w="1620" w:type="dxa"/>
            <w:vAlign w:val="center"/>
          </w:tcPr>
          <w:p w14:paraId="1972D9A2" w14:textId="0A2B6D42" w:rsidR="00FE1655" w:rsidRPr="00CB09B9" w:rsidRDefault="00C67CE1" w:rsidP="00FE1655">
            <w:pPr>
              <w:tabs>
                <w:tab w:val="left" w:pos="1403"/>
              </w:tabs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CB09B9">
              <w:rPr>
                <w:rFonts w:ascii="Times New Roman" w:hAnsi="Times New Roman" w:cs="Times New Roman"/>
                <w:sz w:val="18"/>
                <w:szCs w:val="18"/>
              </w:rPr>
              <w:t>9780300188790</w:t>
            </w:r>
          </w:p>
        </w:tc>
        <w:tc>
          <w:tcPr>
            <w:tcW w:w="990" w:type="dxa"/>
            <w:vAlign w:val="center"/>
          </w:tcPr>
          <w:p w14:paraId="6613D326" w14:textId="060014D2" w:rsidR="00FE1655" w:rsidRPr="00CB09B9" w:rsidRDefault="00845625" w:rsidP="00FE165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B09B9">
              <w:rPr>
                <w:rFonts w:ascii="Calibri" w:hAnsi="Calibri" w:cs="Calibri"/>
                <w:sz w:val="16"/>
                <w:szCs w:val="16"/>
              </w:rPr>
              <w:t>New: 29.00; used: 4.00</w:t>
            </w:r>
          </w:p>
        </w:tc>
      </w:tr>
      <w:tr w:rsidR="00FE1655" w:rsidRPr="009673B2" w14:paraId="4E9AF78E" w14:textId="77777777" w:rsidTr="00FE1655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FE1655" w:rsidRPr="009673B2" w:rsidRDefault="00FE1655" w:rsidP="00FE1655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FE1655" w:rsidRPr="009673B2" w:rsidRDefault="00FE1655" w:rsidP="00FE1655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7BA1F4D7" w:rsidR="00FE1655" w:rsidRPr="009673B2" w:rsidRDefault="00C67CE1" w:rsidP="00FE1655">
            <w:pPr>
              <w:spacing w:before="0"/>
            </w:pPr>
            <w:r>
              <w:t>1300</w:t>
            </w:r>
          </w:p>
        </w:tc>
      </w:tr>
    </w:tbl>
    <w:p w14:paraId="3B38D3B5" w14:textId="77777777" w:rsidR="00856E97" w:rsidRDefault="00856E97" w:rsidP="007A43B4">
      <w:pPr>
        <w:rPr>
          <w:i/>
          <w:caps/>
          <w:sz w:val="2"/>
          <w:szCs w:val="2"/>
        </w:rPr>
      </w:pPr>
    </w:p>
    <w:p w14:paraId="18687395" w14:textId="77777777" w:rsidR="00CB09B9" w:rsidRDefault="00CB09B9" w:rsidP="007A43B4">
      <w:pPr>
        <w:rPr>
          <w:i/>
          <w:caps/>
          <w:sz w:val="2"/>
          <w:szCs w:val="2"/>
        </w:rPr>
      </w:pPr>
    </w:p>
    <w:p w14:paraId="3F4F30C8" w14:textId="77777777" w:rsidR="00CB09B9" w:rsidRDefault="00CB09B9" w:rsidP="007A43B4">
      <w:pPr>
        <w:rPr>
          <w:i/>
          <w:caps/>
          <w:sz w:val="2"/>
          <w:szCs w:val="2"/>
        </w:rPr>
      </w:pPr>
    </w:p>
    <w:p w14:paraId="4EC1E777" w14:textId="77777777" w:rsidR="00CB09B9" w:rsidRDefault="00CB09B9" w:rsidP="007A43B4">
      <w:pPr>
        <w:rPr>
          <w:i/>
          <w:caps/>
          <w:sz w:val="2"/>
          <w:szCs w:val="2"/>
        </w:rPr>
      </w:pPr>
    </w:p>
    <w:p w14:paraId="5BCA2142" w14:textId="77777777" w:rsidR="00CB09B9" w:rsidRDefault="00CB09B9" w:rsidP="007A43B4">
      <w:pPr>
        <w:rPr>
          <w:i/>
          <w:caps/>
          <w:sz w:val="2"/>
          <w:szCs w:val="2"/>
        </w:rPr>
      </w:pPr>
    </w:p>
    <w:p w14:paraId="40EC0ECD" w14:textId="77777777" w:rsidR="00CB09B9" w:rsidRDefault="00CB09B9" w:rsidP="007A43B4">
      <w:pPr>
        <w:rPr>
          <w:i/>
          <w:caps/>
          <w:sz w:val="2"/>
          <w:szCs w:val="2"/>
        </w:rPr>
      </w:pPr>
    </w:p>
    <w:p w14:paraId="21ECE641" w14:textId="77777777" w:rsidR="00CB09B9" w:rsidRPr="00E47F7A" w:rsidRDefault="00CB09B9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CB09B9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lastRenderedPageBreak/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CB09B9" w:rsidRPr="009673B2" w14:paraId="0EF92DB3" w14:textId="77777777" w:rsidTr="00CB09B9">
        <w:trPr>
          <w:trHeight w:val="665"/>
        </w:trPr>
        <w:tc>
          <w:tcPr>
            <w:tcW w:w="8365" w:type="dxa"/>
            <w:gridSpan w:val="6"/>
            <w:shd w:val="clear" w:color="auto" w:fill="D9D9D9"/>
            <w:vAlign w:val="center"/>
          </w:tcPr>
          <w:p w14:paraId="040857D3" w14:textId="606BE1ED" w:rsidR="00CB09B9" w:rsidRPr="009673B2" w:rsidRDefault="00CB09B9" w:rsidP="002D13BB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NB: I recommend that you consider waiting to purchase recommended texts until I explain reasons why I am recommending them during course sessions. I also invite you to consider purchasing books through such websites as AbeBooks.com. 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F1DF778" w14:textId="77777777" w:rsidR="00CB09B9" w:rsidRPr="009673B2" w:rsidRDefault="00CB09B9" w:rsidP="002D13BB">
            <w:pPr>
              <w:pStyle w:val="NoSpacing"/>
              <w:rPr>
                <w:i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14:paraId="4BAB8AD0" w14:textId="77777777" w:rsidR="00CB09B9" w:rsidRPr="009673B2" w:rsidRDefault="00CB09B9" w:rsidP="002D13BB">
            <w:pPr>
              <w:pStyle w:val="NoSpacing"/>
              <w:rPr>
                <w:sz w:val="18"/>
                <w:szCs w:val="18"/>
              </w:rPr>
            </w:pPr>
          </w:p>
        </w:tc>
      </w:tr>
      <w:tr w:rsidR="00CB09B9" w:rsidRPr="009673B2" w14:paraId="401FF4EF" w14:textId="622BD4A9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CB09B9" w:rsidRPr="009673B2" w:rsidRDefault="00CB09B9" w:rsidP="004C6647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3EA0DBB1" w:rsidR="00CB09B9" w:rsidRPr="00CB09B9" w:rsidRDefault="00CB09B9" w:rsidP="004C6647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>Christian Confessions: A Historical Introduction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3C18FC54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Campbell, Ted A.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2594F2FE" w:rsidR="00CB09B9" w:rsidRPr="00CB09B9" w:rsidRDefault="00CB09B9" w:rsidP="004C6647">
            <w:pPr>
              <w:pStyle w:val="TableParagraph"/>
              <w:kinsoku w:val="0"/>
              <w:overflowPunct w:val="0"/>
              <w:ind w:left="-18" w:right="187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Westminster John Knox, 1996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5E3AB0E5" w:rsidR="00CB09B9" w:rsidRPr="00CB09B9" w:rsidRDefault="00CB09B9" w:rsidP="004C664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9780664256500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2B2528F9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10.00</w:t>
            </w:r>
          </w:p>
        </w:tc>
      </w:tr>
      <w:tr w:rsidR="00CB09B9" w:rsidRPr="009673B2" w14:paraId="62B7F4EE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CB09B9" w:rsidRPr="009673B2" w:rsidRDefault="00CB09B9" w:rsidP="004C6647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2A6AC142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>Christian Thought Revisited: Three Types of Theology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5C84C576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Gonzalez, Justo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6C981A74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Orbis, 1999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223BC522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978170752551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5F472673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CB09B9" w:rsidRPr="009673B2" w:rsidRDefault="00CB09B9" w:rsidP="004C6647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3AC775F8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 xml:space="preserve">Christian Doctrine, Revised Ed.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11058F47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Guthrie, Shirley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1D5644A7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Westminster John Knox, 1994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11947471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9780664253684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4BBC67A8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CB09B9" w:rsidRPr="009673B2" w:rsidRDefault="00CB09B9" w:rsidP="004C6647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10A0239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>Readings in Christian Theology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28043DDE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Hodgson, Peter, and Robert King, ed.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45C63C8C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Fortress, 1985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610DAAF6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9780800618490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29443B27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094A2CF1" w14:textId="0253BE46" w:rsidR="00CB09B9" w:rsidRDefault="00CB09B9" w:rsidP="004C6647">
            <w:r>
              <w:t>5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DAACBAD" w14:textId="76CC780E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>Quest for the Living God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54998C" w14:textId="1D2695B8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Johnson, Elizabeth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934056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0181116" w14:textId="6C4A6538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Bloomsbury Academic, 2007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6545DC5" w14:textId="7D1A0A14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9780826417701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D9E342C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7030227B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0C9D15F8" w14:textId="61B73A6D" w:rsidR="00CB09B9" w:rsidRDefault="00CB09B9" w:rsidP="004C6647">
            <w:r>
              <w:t>6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160955A" w14:textId="73FCBD91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>Worlds Within a Congregation: Dealing with Theological Diversity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4E5165" w14:textId="42014CE0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Jones, W. Paul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4957644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4E70D8E" w14:textId="46EF081D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Abingdon Press, 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EFFEE48" w14:textId="5B171919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9780687084340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B6516FF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7DCE4272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6B719369" w14:textId="4D494DE0" w:rsidR="00CB09B9" w:rsidRDefault="00CB09B9" w:rsidP="004C6647">
            <w:r>
              <w:t>7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310C6A" w14:textId="296C3E68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>The Concise Oxford Dictionary of the Christian Church</w:t>
            </w:r>
            <w:r w:rsidRPr="00CB09B9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B646A8" w14:textId="38A2E8E2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Livingston, E. A., ed.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6C15028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12CE00F" w14:textId="343F54AE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Oxford University Press, 2913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19C448A" w14:textId="2E6F3647" w:rsidR="00CB09B9" w:rsidRPr="00CB09B9" w:rsidRDefault="00CB09B9" w:rsidP="00CB09B9">
            <w:pPr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Style w:val="a-size-base"/>
                <w:rFonts w:ascii="Calibri" w:hAnsi="Calibri" w:cs="Calibri"/>
                <w:sz w:val="18"/>
                <w:szCs w:val="18"/>
              </w:rPr>
              <w:t>9780199659623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E389A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58D9AF07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34F6733" w14:textId="103D78E6" w:rsidR="00CB09B9" w:rsidRDefault="00CB09B9" w:rsidP="004C6647">
            <w:r>
              <w:t>8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36E7B8" w14:textId="37EA8032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 xml:space="preserve">Dictionary of the Ecumenical Movement. </w:t>
            </w:r>
            <w:r w:rsidRPr="00CB09B9">
              <w:rPr>
                <w:rFonts w:ascii="Calibri" w:hAnsi="Calibri" w:cs="Calibri"/>
                <w:iCs/>
                <w:sz w:val="18"/>
                <w:szCs w:val="18"/>
              </w:rPr>
              <w:t>1</w:t>
            </w:r>
            <w:r w:rsidRPr="00CB09B9">
              <w:rPr>
                <w:rFonts w:ascii="Calibri" w:hAnsi="Calibri" w:cs="Calibri"/>
                <w:iCs/>
                <w:sz w:val="18"/>
                <w:szCs w:val="18"/>
                <w:vertAlign w:val="superscript"/>
              </w:rPr>
              <w:t>st</w:t>
            </w:r>
            <w:r w:rsidRPr="00CB09B9">
              <w:rPr>
                <w:rFonts w:ascii="Calibri" w:hAnsi="Calibri" w:cs="Calibri"/>
                <w:iCs/>
                <w:sz w:val="18"/>
                <w:szCs w:val="18"/>
              </w:rPr>
              <w:t xml:space="preserve"> or 2d Edition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D644FAB" w14:textId="4EAAB8E6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B09B9">
              <w:rPr>
                <w:rFonts w:ascii="Calibri" w:hAnsi="Calibri" w:cs="Calibri"/>
                <w:iCs/>
                <w:sz w:val="18"/>
                <w:szCs w:val="18"/>
              </w:rPr>
              <w:t>Lossky</w:t>
            </w:r>
            <w:proofErr w:type="spellEnd"/>
            <w:r w:rsidRPr="00CB09B9">
              <w:rPr>
                <w:rFonts w:ascii="Calibri" w:hAnsi="Calibri" w:cs="Calibri"/>
                <w:iCs/>
                <w:sz w:val="18"/>
                <w:szCs w:val="18"/>
              </w:rPr>
              <w:t>, Nicholas, ed.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511415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D7C55FA" w14:textId="7DDA7323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B09B9">
              <w:rPr>
                <w:rFonts w:ascii="Calibri" w:hAnsi="Calibri" w:cs="Calibri"/>
                <w:iCs/>
                <w:sz w:val="18"/>
                <w:szCs w:val="18"/>
              </w:rPr>
              <w:t>Eerdmanns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FB2453" w14:textId="407FF549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Cs/>
                <w:sz w:val="18"/>
                <w:szCs w:val="18"/>
              </w:rPr>
              <w:t>varies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EAD4915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7240A4E0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3C847E0" w14:textId="2153BFF6" w:rsidR="00CB09B9" w:rsidRDefault="00CB09B9" w:rsidP="004C6647">
            <w:r>
              <w:t>9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7A274E" w14:textId="14C7744E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 xml:space="preserve">Westminster Dictionary of Theological Terms, </w:t>
            </w:r>
            <w:r w:rsidRPr="00CB09B9">
              <w:rPr>
                <w:rFonts w:ascii="Calibri" w:hAnsi="Calibri" w:cs="Calibri"/>
                <w:iCs/>
                <w:sz w:val="18"/>
                <w:szCs w:val="18"/>
              </w:rPr>
              <w:t xml:space="preserve">2d edition, rev.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A42A763" w14:textId="42C59D8B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McKim, Donald I.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A1C68D1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EEDEA53" w14:textId="7A6DD4D5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Westminster John Knox, 2014.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843482B" w14:textId="6824B37A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B09B9">
              <w:rPr>
                <w:rFonts w:ascii="Calibri" w:hAnsi="Calibri" w:cs="Calibri"/>
                <w:sz w:val="18"/>
                <w:szCs w:val="18"/>
              </w:rPr>
              <w:t>Pbk</w:t>
            </w:r>
            <w:proofErr w:type="spellEnd"/>
            <w:r w:rsidRPr="00CB09B9">
              <w:rPr>
                <w:rFonts w:ascii="Calibri" w:hAnsi="Calibri" w:cs="Calibri"/>
                <w:sz w:val="18"/>
                <w:szCs w:val="18"/>
              </w:rPr>
              <w:t>: 9780664238353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834878A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712BF0D4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E0994DC" w14:textId="5946A0A3" w:rsidR="00CB09B9" w:rsidRDefault="00CB09B9" w:rsidP="004C6647">
            <w:r>
              <w:t>10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0A099CF" w14:textId="6C42758F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>New and Enlarged Handbook of Christian Theological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396486" w14:textId="4CA4F12D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Musser, Donald, and Joseph Price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0D27013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4226B6E" w14:textId="6EC51958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Abingdon, 2003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8055B2" w14:textId="1A6A488C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9780687091126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164555F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17A3D9C3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4B31EBC5" w14:textId="1E6C421A" w:rsidR="00CB09B9" w:rsidRDefault="00CB09B9" w:rsidP="004C6647">
            <w:r>
              <w:t>11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2EBB2F" w14:textId="59877D87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>Dictionary of Feminist Theologies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CFD303" w14:textId="3DE7957C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Russell, Letty, and Clarkson, J. Shannon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DF0B3B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6BEBAEA" w14:textId="785E9008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Westminster John Knox, 1996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E156CBD" w14:textId="5EC888E0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9780664220587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6F95E4F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5EA4AB96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5AF42469" w14:textId="784CCDB1" w:rsidR="00CB09B9" w:rsidRDefault="00CB09B9" w:rsidP="004C6647">
            <w:r>
              <w:t>12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325AEB4" w14:textId="555166CA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sz w:val="18"/>
                <w:szCs w:val="18"/>
              </w:rPr>
              <w:t>A Manual for Writers of Research Papers, Theses, and Dissertations</w:t>
            </w:r>
            <w:r w:rsidRPr="00CB09B9">
              <w:rPr>
                <w:rFonts w:ascii="Calibri" w:hAnsi="Calibri" w:cs="Calibri"/>
                <w:iCs/>
                <w:sz w:val="18"/>
                <w:szCs w:val="18"/>
              </w:rPr>
              <w:t>, a recent edition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7AC1212" w14:textId="2EE132D8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Turabian, Kate L., </w:t>
            </w: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>et alia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F3E1ED8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D322A4B" w14:textId="10684BAF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University of Chicago Press,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8D79AE" w14:textId="0C2C296E" w:rsidR="00CB09B9" w:rsidRPr="00CB09B9" w:rsidRDefault="00CB09B9" w:rsidP="004C664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9780226430577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681DA69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4BE8D8AB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63C35E6C" w14:textId="6F2E5ED1" w:rsidR="00CB09B9" w:rsidRDefault="00CB09B9" w:rsidP="004C6647">
            <w:r>
              <w:t>13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0A32BE" w14:textId="26176984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>Dictionary of Latin and Greek Theological Terms: Drawn Principally from Protestant Scholastic Theology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49973C" w14:textId="1D99665D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 xml:space="preserve">Muller, Richard A.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D3BCE6F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A6B58E8" w14:textId="394BF48E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Baker Books, 1985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33E9B4A" w14:textId="77777777" w:rsidR="00CB09B9" w:rsidRPr="00CB09B9" w:rsidRDefault="00CB09B9" w:rsidP="00CB09B9">
            <w:pPr>
              <w:ind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3D84C02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09B9" w:rsidRPr="009673B2" w14:paraId="03FF6F06" w14:textId="77777777" w:rsidTr="00CB09B9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560D47F9" w14:textId="6EE575CA" w:rsidR="00CB09B9" w:rsidRDefault="00CB09B9" w:rsidP="004C6647">
            <w:r>
              <w:t>14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68F0DB9" w14:textId="54314254" w:rsidR="00CB09B9" w:rsidRPr="00CB09B9" w:rsidRDefault="00CB09B9" w:rsidP="004C6647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B09B9">
              <w:rPr>
                <w:rFonts w:ascii="Calibri" w:hAnsi="Calibri" w:cs="Calibri"/>
                <w:i/>
                <w:iCs/>
                <w:sz w:val="18"/>
                <w:szCs w:val="18"/>
              </w:rPr>
              <w:t>Confessing the One Faith: An Ecumenical Explication of the Apostolic Faith as it is Confessed in the Nicene-Constantinopolitan Creed (381)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0E4C1F" w14:textId="0A0F34C0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Faith and Order Study Document; Faith and Order Paper No. 153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48B19E7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68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76D8830" w14:textId="03E32887" w:rsidR="00CB09B9" w:rsidRPr="00CB09B9" w:rsidRDefault="00CB09B9" w:rsidP="004C6647">
            <w:pPr>
              <w:pStyle w:val="TableParagraph"/>
              <w:kinsoku w:val="0"/>
              <w:overflowPunct w:val="0"/>
              <w:ind w:left="-18"/>
              <w:rPr>
                <w:rFonts w:ascii="Calibri" w:hAnsi="Calibri" w:cs="Calibri"/>
                <w:sz w:val="18"/>
                <w:szCs w:val="18"/>
              </w:rPr>
            </w:pPr>
            <w:r w:rsidRPr="00CB09B9">
              <w:rPr>
                <w:rFonts w:ascii="Calibri" w:hAnsi="Calibri" w:cs="Calibri"/>
                <w:sz w:val="18"/>
                <w:szCs w:val="18"/>
              </w:rPr>
              <w:t>World Council of Churches, 1991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0E680A" w14:textId="77777777" w:rsidR="00CB09B9" w:rsidRPr="00CB09B9" w:rsidRDefault="00CB09B9" w:rsidP="00CB09B9">
            <w:pPr>
              <w:ind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3BA0FDD" w14:textId="77777777" w:rsidR="00CB09B9" w:rsidRPr="00CB09B9" w:rsidRDefault="00CB09B9" w:rsidP="004C6647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C6647" w:rsidRPr="009673B2" w14:paraId="460C7389" w14:textId="77777777" w:rsidTr="00CB09B9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4C6647" w:rsidRPr="009673B2" w:rsidRDefault="004C6647" w:rsidP="004C6647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4C6647" w:rsidRPr="009673B2" w:rsidRDefault="004C6647" w:rsidP="004C6647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4C6647" w:rsidRPr="009673B2" w:rsidRDefault="004C6647" w:rsidP="004C6647">
            <w:pPr>
              <w:spacing w:before="0"/>
            </w:pPr>
          </w:p>
        </w:tc>
      </w:tr>
    </w:tbl>
    <w:p w14:paraId="576D7E6E" w14:textId="5F4487F4" w:rsidR="009673B2" w:rsidRDefault="00267DC9" w:rsidP="00E47F7A">
      <w:pPr>
        <w:rPr>
          <w:caps/>
          <w:sz w:val="18"/>
        </w:rPr>
      </w:pPr>
      <w:r>
        <w:rPr>
          <w:caps/>
          <w:sz w:val="18"/>
        </w:rPr>
        <w:t>Will there be additional readings, articles, websites for students to complete on the moodle course page?   _</w:t>
      </w:r>
      <w:r w:rsidR="004C6647">
        <w:rPr>
          <w:caps/>
          <w:sz w:val="18"/>
        </w:rPr>
        <w:t>XX</w:t>
      </w:r>
      <w:r>
        <w:rPr>
          <w:caps/>
          <w:sz w:val="18"/>
        </w:rPr>
        <w:t>__YES      ___No</w:t>
      </w:r>
    </w:p>
    <w:p w14:paraId="64EC38F9" w14:textId="77777777" w:rsidR="00CB09B9" w:rsidRPr="00CB09B9" w:rsidRDefault="00CB09B9" w:rsidP="00E47F7A">
      <w:pPr>
        <w:rPr>
          <w:caps/>
          <w:sz w:val="18"/>
        </w:rPr>
      </w:pPr>
    </w:p>
    <w:tbl>
      <w:tblPr>
        <w:tblStyle w:val="TableGrid"/>
        <w:tblpPr w:leftFromText="180" w:rightFromText="180" w:vertAnchor="text" w:tblpY="1"/>
        <w:tblOverlap w:val="never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4860"/>
      </w:tblGrid>
      <w:tr w:rsidR="00CB09B9" w:rsidRPr="00CB09B9" w14:paraId="248AEA59" w14:textId="77777777" w:rsidTr="00CB09B9">
        <w:trPr>
          <w:trHeight w:hRule="exact" w:val="432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4228" w14:textId="77777777" w:rsidR="00CB09B9" w:rsidRPr="00CB09B9" w:rsidRDefault="00CB09B9" w:rsidP="00842393">
            <w:pPr>
              <w:spacing w:before="60" w:after="60"/>
            </w:pPr>
            <w:r w:rsidRPr="00CB09B9">
              <w:t xml:space="preserve">             THL 301—all sections</w:t>
            </w:r>
          </w:p>
        </w:tc>
      </w:tr>
      <w:tr w:rsidR="00CB09B9" w:rsidRPr="00CB09B9" w14:paraId="2C09397A" w14:textId="77777777" w:rsidTr="00CB09B9">
        <w:trPr>
          <w:trHeight w:hRule="exact" w:val="432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D2ECE" w14:textId="77777777" w:rsidR="00CB09B9" w:rsidRPr="00CB09B9" w:rsidRDefault="00CB09B9" w:rsidP="00842393">
            <w:pPr>
              <w:spacing w:before="60" w:after="60"/>
            </w:pPr>
            <w:r w:rsidRPr="00CB09B9">
              <w:t xml:space="preserve">             Introduction to Systematic Theology</w:t>
            </w:r>
          </w:p>
        </w:tc>
      </w:tr>
      <w:tr w:rsidR="00CB09B9" w:rsidRPr="00CB09B9" w14:paraId="7CBB8BB8" w14:textId="77777777" w:rsidTr="00CB09B9">
        <w:trPr>
          <w:trHeight w:hRule="exact" w:val="432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ED057" w14:textId="77777777" w:rsidR="00CB09B9" w:rsidRPr="00CB09B9" w:rsidRDefault="00CB09B9" w:rsidP="00842393">
            <w:pPr>
              <w:spacing w:before="60" w:after="60"/>
            </w:pPr>
            <w:r w:rsidRPr="00CB09B9">
              <w:t xml:space="preserve">             Spring 2025</w:t>
            </w:r>
          </w:p>
        </w:tc>
      </w:tr>
    </w:tbl>
    <w:p w14:paraId="5A6E82FE" w14:textId="77777777" w:rsidR="00CB09B9" w:rsidRPr="00CB09B9" w:rsidRDefault="00CB09B9" w:rsidP="00E47F7A">
      <w:pPr>
        <w:rPr>
          <w:caps/>
          <w:sz w:val="18"/>
        </w:rPr>
      </w:pPr>
    </w:p>
    <w:sectPr w:rsidR="00CB09B9" w:rsidRPr="00CB09B9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4D2A7" w14:textId="77777777" w:rsidR="00BF1F99" w:rsidRDefault="00BF1F99" w:rsidP="00640691">
      <w:r>
        <w:separator/>
      </w:r>
    </w:p>
  </w:endnote>
  <w:endnote w:type="continuationSeparator" w:id="0">
    <w:p w14:paraId="3BE5654A" w14:textId="77777777" w:rsidR="00BF1F99" w:rsidRDefault="00BF1F99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89FE" w14:textId="094B1367" w:rsidR="00A504CC" w:rsidRDefault="00A504CC" w:rsidP="00CB09B9">
    <w:pPr>
      <w:pStyle w:val="Footer"/>
      <w:jc w:val="center"/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  <w:r w:rsidR="00CB09B9">
      <w:rPr>
        <w:rFonts w:ascii="Tahoma" w:hAnsi="Tahoma"/>
        <w:color w:val="1F497D" w:themeColor="text2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D49C" w14:textId="77777777" w:rsidR="00BF1F99" w:rsidRDefault="00BF1F99" w:rsidP="00640691">
      <w:r>
        <w:separator/>
      </w:r>
    </w:p>
  </w:footnote>
  <w:footnote w:type="continuationSeparator" w:id="0">
    <w:p w14:paraId="594BF51F" w14:textId="77777777" w:rsidR="00BF1F99" w:rsidRDefault="00BF1F99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46F33BD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</w:t>
    </w:r>
    <w:r w:rsidR="00922FA4">
      <w:rPr>
        <w:i/>
        <w:color w:val="7F7F7F" w:themeColor="text1" w:themeTint="80"/>
        <w:sz w:val="16"/>
        <w:szCs w:val="16"/>
      </w:rPr>
      <w:t>0</w:t>
    </w:r>
    <w:r w:rsidR="00DC7057">
      <w:rPr>
        <w:i/>
        <w:color w:val="7F7F7F" w:themeColor="text1" w:themeTint="80"/>
        <w:sz w:val="16"/>
        <w:szCs w:val="16"/>
      </w:rPr>
      <w:t>/202</w:t>
    </w:r>
    <w:r w:rsidR="00922FA4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0F432E"/>
    <w:rsid w:val="001013D2"/>
    <w:rsid w:val="0010409E"/>
    <w:rsid w:val="00113F4E"/>
    <w:rsid w:val="0012660A"/>
    <w:rsid w:val="00135698"/>
    <w:rsid w:val="00163304"/>
    <w:rsid w:val="00171B15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93A87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34EF5"/>
    <w:rsid w:val="00441A2E"/>
    <w:rsid w:val="00455DC8"/>
    <w:rsid w:val="004725C2"/>
    <w:rsid w:val="00477FCB"/>
    <w:rsid w:val="004860F8"/>
    <w:rsid w:val="00486848"/>
    <w:rsid w:val="00492410"/>
    <w:rsid w:val="0049484E"/>
    <w:rsid w:val="004A27CA"/>
    <w:rsid w:val="004A6166"/>
    <w:rsid w:val="004B0C44"/>
    <w:rsid w:val="004C6647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57BBF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45625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1F99"/>
    <w:rsid w:val="00BF2578"/>
    <w:rsid w:val="00BF3755"/>
    <w:rsid w:val="00C00CDC"/>
    <w:rsid w:val="00C165FF"/>
    <w:rsid w:val="00C545B7"/>
    <w:rsid w:val="00C67CE1"/>
    <w:rsid w:val="00C7366A"/>
    <w:rsid w:val="00C94EEA"/>
    <w:rsid w:val="00C977EB"/>
    <w:rsid w:val="00CB09B9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6534F"/>
    <w:rsid w:val="00E82ECE"/>
    <w:rsid w:val="00E8393F"/>
    <w:rsid w:val="00EA7906"/>
    <w:rsid w:val="00EB2992"/>
    <w:rsid w:val="00EB2CC4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1655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  <w:style w:type="character" w:customStyle="1" w:styleId="a-size-base">
    <w:name w:val="a-size-base"/>
    <w:basedOn w:val="DefaultParagraphFont"/>
    <w:rsid w:val="004C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733</Words>
  <Characters>4275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2024-10-30T14:10:00Z</dcterms:created>
  <dcterms:modified xsi:type="dcterms:W3CDTF">2024-10-30T14:10:00Z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